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20" w:rsidRPr="00332622" w:rsidRDefault="004B6120" w:rsidP="0026321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УДК 621.774.37</w:t>
      </w:r>
    </w:p>
    <w:p w:rsidR="00263211" w:rsidRPr="00263211" w:rsidRDefault="00263211" w:rsidP="00263211">
      <w:pPr>
        <w:spacing w:after="0" w:line="360" w:lineRule="auto"/>
        <w:rPr>
          <w:rFonts w:ascii="Times New Roman" w:hAnsi="Times New Roman"/>
          <w:b/>
          <w:sz w:val="16"/>
          <w:szCs w:val="16"/>
        </w:rPr>
      </w:pPr>
    </w:p>
    <w:p w:rsidR="005F10D9" w:rsidRPr="00332622" w:rsidRDefault="00263211" w:rsidP="0026321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32622">
        <w:rPr>
          <w:rFonts w:ascii="Times New Roman" w:hAnsi="Times New Roman"/>
          <w:b/>
          <w:sz w:val="28"/>
          <w:szCs w:val="28"/>
        </w:rPr>
        <w:t>Напряжения и деформации, возникающие</w:t>
      </w:r>
      <w:r w:rsidR="0093235C" w:rsidRPr="00332622">
        <w:rPr>
          <w:rFonts w:ascii="Times New Roman" w:hAnsi="Times New Roman"/>
          <w:b/>
          <w:sz w:val="28"/>
          <w:szCs w:val="28"/>
        </w:rPr>
        <w:t xml:space="preserve"> </w:t>
      </w:r>
      <w:r w:rsidRPr="00332622">
        <w:rPr>
          <w:rFonts w:ascii="Times New Roman" w:hAnsi="Times New Roman"/>
          <w:b/>
          <w:sz w:val="28"/>
          <w:szCs w:val="28"/>
        </w:rPr>
        <w:t>при гибке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Pr="00332622">
        <w:rPr>
          <w:rFonts w:ascii="Times New Roman" w:hAnsi="Times New Roman"/>
          <w:b/>
          <w:sz w:val="28"/>
          <w:szCs w:val="28"/>
        </w:rPr>
        <w:t xml:space="preserve"> упругим элементом</w:t>
      </w:r>
    </w:p>
    <w:p w:rsidR="005F10D9" w:rsidRDefault="00263211" w:rsidP="00263211">
      <w:pPr>
        <w:pStyle w:val="TAuthor"/>
        <w:spacing w:after="0" w:line="360" w:lineRule="auto"/>
        <w:jc w:val="left"/>
        <w:rPr>
          <w:b w:val="0"/>
          <w:szCs w:val="28"/>
          <w:lang w:val="uk-UA"/>
        </w:rPr>
      </w:pPr>
      <w:r w:rsidRPr="00332622">
        <w:rPr>
          <w:b w:val="0"/>
          <w:szCs w:val="28"/>
          <w:lang w:val="uk-UA"/>
        </w:rPr>
        <w:t xml:space="preserve">Кузин </w:t>
      </w:r>
      <w:r w:rsidR="005F10D9" w:rsidRPr="00332622">
        <w:rPr>
          <w:b w:val="0"/>
          <w:szCs w:val="28"/>
          <w:lang w:val="uk-UA"/>
        </w:rPr>
        <w:t xml:space="preserve">А.О. </w:t>
      </w:r>
    </w:p>
    <w:p w:rsidR="00263211" w:rsidRPr="00263211" w:rsidRDefault="00263211" w:rsidP="00263211">
      <w:pPr>
        <w:pStyle w:val="TAuthor"/>
        <w:spacing w:after="0" w:line="360" w:lineRule="auto"/>
        <w:jc w:val="left"/>
        <w:rPr>
          <w:b w:val="0"/>
          <w:sz w:val="16"/>
          <w:szCs w:val="16"/>
          <w:lang w:val="uk-UA"/>
        </w:rPr>
      </w:pPr>
    </w:p>
    <w:p w:rsidR="00586C05" w:rsidRPr="00332622" w:rsidRDefault="00586C05" w:rsidP="00263211">
      <w:pPr>
        <w:pStyle w:val="TAuthor"/>
        <w:spacing w:after="0" w:line="360" w:lineRule="auto"/>
        <w:jc w:val="left"/>
        <w:rPr>
          <w:b w:val="0"/>
          <w:i/>
          <w:szCs w:val="28"/>
          <w:lang w:val="ru-RU"/>
        </w:rPr>
      </w:pPr>
      <w:r w:rsidRPr="00332622">
        <w:rPr>
          <w:b w:val="0"/>
          <w:i/>
          <w:szCs w:val="28"/>
          <w:lang w:val="ru-RU"/>
        </w:rPr>
        <w:t>АО «РКЦ «Прогресс», г. Самара</w:t>
      </w:r>
    </w:p>
    <w:p w:rsidR="00263211" w:rsidRDefault="00263211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299A" w:rsidRDefault="0065299A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299A" w:rsidRPr="0065299A" w:rsidRDefault="0065299A" w:rsidP="0065299A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65299A">
        <w:rPr>
          <w:rFonts w:ascii="Times New Roman" w:hAnsi="Times New Roman"/>
          <w:b/>
          <w:i/>
          <w:sz w:val="28"/>
          <w:szCs w:val="28"/>
        </w:rPr>
        <w:t xml:space="preserve">Аннотация: </w:t>
      </w:r>
    </w:p>
    <w:p w:rsidR="005F10D9" w:rsidRPr="00332622" w:rsidRDefault="005F10D9" w:rsidP="006529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В данной работе предложена новая схема процесса двухугловой ги</w:t>
      </w:r>
      <w:r w:rsidR="00EB6AF7" w:rsidRPr="00332622">
        <w:rPr>
          <w:rFonts w:ascii="Times New Roman" w:hAnsi="Times New Roman"/>
          <w:sz w:val="28"/>
          <w:szCs w:val="28"/>
        </w:rPr>
        <w:t xml:space="preserve">бки в штампе с упругой планкой, проведен анализ ее напряженно-деформированного состояния в </w:t>
      </w:r>
      <w:r w:rsidR="00EB6AF7" w:rsidRPr="00332622">
        <w:rPr>
          <w:rFonts w:ascii="Times New Roman" w:hAnsi="Times New Roman"/>
          <w:sz w:val="28"/>
          <w:szCs w:val="28"/>
          <w:lang w:val="en-US"/>
        </w:rPr>
        <w:t>DEFORM</w:t>
      </w:r>
      <w:r w:rsidR="00EB6AF7" w:rsidRPr="00332622">
        <w:rPr>
          <w:rFonts w:ascii="Times New Roman" w:hAnsi="Times New Roman"/>
          <w:sz w:val="28"/>
          <w:szCs w:val="28"/>
        </w:rPr>
        <w:t>-2</w:t>
      </w:r>
      <w:r w:rsidR="00EB6AF7" w:rsidRPr="00332622">
        <w:rPr>
          <w:rFonts w:ascii="Times New Roman" w:hAnsi="Times New Roman"/>
          <w:sz w:val="28"/>
          <w:szCs w:val="28"/>
          <w:lang w:val="en-US"/>
        </w:rPr>
        <w:t>D</w:t>
      </w:r>
      <w:r w:rsidR="00EB6AF7" w:rsidRPr="00332622">
        <w:rPr>
          <w:rFonts w:ascii="Times New Roman" w:hAnsi="Times New Roman"/>
          <w:sz w:val="28"/>
          <w:szCs w:val="28"/>
        </w:rPr>
        <w:t>.</w:t>
      </w:r>
    </w:p>
    <w:p w:rsidR="0065299A" w:rsidRPr="0065299A" w:rsidRDefault="005F10D9" w:rsidP="00263211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 w:rsidRPr="0065299A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5F10D9" w:rsidRPr="00332622" w:rsidRDefault="005F10D9" w:rsidP="0026321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двухугловая гибка; упругие свойства;</w:t>
      </w:r>
      <w:r w:rsidR="007571D1" w:rsidRPr="00332622">
        <w:rPr>
          <w:rFonts w:ascii="Times New Roman" w:hAnsi="Times New Roman"/>
          <w:sz w:val="28"/>
          <w:szCs w:val="28"/>
        </w:rPr>
        <w:t xml:space="preserve"> деформация; напряжение;</w:t>
      </w:r>
      <w:r w:rsidRPr="00332622">
        <w:rPr>
          <w:rFonts w:ascii="Times New Roman" w:hAnsi="Times New Roman"/>
          <w:sz w:val="28"/>
          <w:szCs w:val="28"/>
        </w:rPr>
        <w:t xml:space="preserve"> форма пуансона; упругая планка; упругое пружинение; ширина планки.</w:t>
      </w:r>
    </w:p>
    <w:p w:rsidR="0065299A" w:rsidRDefault="0065299A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6120" w:rsidRPr="00332622" w:rsidRDefault="004B6120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Гибка листового металла осуществляется в результате упругопластической деформации, протекающей различно с каждой из сторон изгибаемой заготовки</w:t>
      </w:r>
      <w:r w:rsidR="00CC6A1D" w:rsidRPr="00332622">
        <w:rPr>
          <w:rFonts w:ascii="Times New Roman" w:hAnsi="Times New Roman"/>
          <w:sz w:val="28"/>
          <w:szCs w:val="28"/>
        </w:rPr>
        <w:t xml:space="preserve"> [1]</w:t>
      </w:r>
      <w:r w:rsidRPr="00332622">
        <w:rPr>
          <w:rFonts w:ascii="Times New Roman" w:hAnsi="Times New Roman"/>
          <w:sz w:val="28"/>
          <w:szCs w:val="28"/>
        </w:rPr>
        <w:t>.</w:t>
      </w:r>
    </w:p>
    <w:p w:rsidR="004B6120" w:rsidRPr="00332622" w:rsidRDefault="004B6120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 xml:space="preserve">Слои металла внутри угла изгиба (со стороны пуансона) сжимаются и укорачиваются в продольном и растягиваются в поперечном направлении. Наружные слои (со стороны матрицы) растягиваются и удлиняются в продольном и сжимаются в поперечном направлении. Между удлиненными и укороченными слоями (волокнами) находится нейтральный слой, длина которого равна первоначальной длине заготовки. При гибке узких полос происходит сильное искажение поперечного сечения, заключающееся в уменьшении толщины в месте изгиба, </w:t>
      </w:r>
      <w:r w:rsidRPr="00332622">
        <w:rPr>
          <w:rFonts w:ascii="Times New Roman" w:hAnsi="Times New Roman"/>
          <w:sz w:val="28"/>
          <w:szCs w:val="28"/>
        </w:rPr>
        <w:lastRenderedPageBreak/>
        <w:t xml:space="preserve">уширении внутри угла с образованием поперечной кривизны и сужении с наружной стороны (рис. </w:t>
      </w:r>
      <w:r w:rsidR="00CC6A1D" w:rsidRPr="00332622">
        <w:rPr>
          <w:rFonts w:ascii="Times New Roman" w:hAnsi="Times New Roman"/>
          <w:sz w:val="28"/>
          <w:szCs w:val="28"/>
        </w:rPr>
        <w:t>1</w:t>
      </w:r>
      <w:r w:rsidRPr="00332622">
        <w:rPr>
          <w:rFonts w:ascii="Times New Roman" w:hAnsi="Times New Roman"/>
          <w:sz w:val="28"/>
          <w:szCs w:val="28"/>
        </w:rPr>
        <w:t>).</w:t>
      </w:r>
    </w:p>
    <w:p w:rsidR="004B6120" w:rsidRPr="00332622" w:rsidRDefault="004B6120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В результате утонения материала и искажения формы поперечного сечения нейтральный слой в месте изгиба не проходит посередине сечения, а смещается в сторону малого радиуса. При гибке широких полос и листов также происходит утонение материала, но почти без искажения поперечного сечения, так как деформации в поперечном направлении противодействует сопротивление материала большой ширины. Лишь по краям широких полос происходит деформация, аналогичная поперечной деформации узких полос.</w:t>
      </w:r>
    </w:p>
    <w:p w:rsidR="004B6120" w:rsidRPr="00332622" w:rsidRDefault="00DC1DC5" w:rsidP="00263211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05225" cy="1502580"/>
            <wp:effectExtent l="0" t="0" r="0" b="2540"/>
            <wp:docPr id="1" name="Рисунок 24" descr="Описание: Описание: http://omd.omgtu.ru/wp-content/themes/iGadgets/basetlsh/index/Pic_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Описание: http://omd.omgtu.ru/wp-content/themes/iGadgets/basetlsh/index/Pic_4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961" cy="150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120" w:rsidRPr="00263211" w:rsidRDefault="004B6120" w:rsidP="0065299A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263211">
        <w:rPr>
          <w:rFonts w:ascii="Times New Roman" w:hAnsi="Times New Roman"/>
          <w:bCs/>
          <w:iCs/>
          <w:sz w:val="24"/>
          <w:szCs w:val="28"/>
        </w:rPr>
        <w:t xml:space="preserve">Рис. </w:t>
      </w:r>
      <w:r w:rsidR="00CC6A1D" w:rsidRPr="00263211">
        <w:rPr>
          <w:rFonts w:ascii="Times New Roman" w:hAnsi="Times New Roman"/>
          <w:bCs/>
          <w:iCs/>
          <w:sz w:val="24"/>
          <w:szCs w:val="28"/>
        </w:rPr>
        <w:t>1</w:t>
      </w:r>
      <w:r w:rsidR="00263211" w:rsidRPr="00263211">
        <w:rPr>
          <w:rFonts w:ascii="Times New Roman" w:hAnsi="Times New Roman"/>
          <w:bCs/>
          <w:iCs/>
          <w:sz w:val="24"/>
          <w:szCs w:val="28"/>
        </w:rPr>
        <w:t xml:space="preserve"> – </w:t>
      </w:r>
      <w:r w:rsidRPr="00263211">
        <w:rPr>
          <w:rFonts w:ascii="Times New Roman" w:hAnsi="Times New Roman"/>
          <w:bCs/>
          <w:iCs/>
          <w:sz w:val="24"/>
          <w:szCs w:val="28"/>
        </w:rPr>
        <w:t>Схема процесса гибки</w:t>
      </w:r>
      <w:r w:rsidR="00263211">
        <w:rPr>
          <w:rFonts w:ascii="Times New Roman" w:hAnsi="Times New Roman"/>
          <w:bCs/>
          <w:iCs/>
          <w:sz w:val="24"/>
          <w:szCs w:val="28"/>
        </w:rPr>
        <w:t>.</w:t>
      </w:r>
    </w:p>
    <w:p w:rsidR="0065299A" w:rsidRDefault="004B6120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  </w:t>
      </w:r>
    </w:p>
    <w:p w:rsidR="004B6120" w:rsidRPr="00332622" w:rsidRDefault="004B6120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В большинстве случаев гибка происходит при большой величине деформаций, когда в металле кроме продольных растягивающих и сжимающих напряженки образуются радиальные напряжения сжатия, которые возникают в результате давления крайних слоев металла на внутренние и достигают наибольшей величины у нейтрального слоя.</w:t>
      </w:r>
    </w:p>
    <w:p w:rsidR="004B6120" w:rsidRPr="00F12489" w:rsidRDefault="004B6120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 xml:space="preserve">На рис. </w:t>
      </w:r>
      <w:r w:rsidR="00CC6A1D" w:rsidRPr="00332622">
        <w:rPr>
          <w:rFonts w:ascii="Times New Roman" w:hAnsi="Times New Roman"/>
          <w:sz w:val="28"/>
          <w:szCs w:val="28"/>
        </w:rPr>
        <w:t>2</w:t>
      </w:r>
      <w:r w:rsidRPr="00332622">
        <w:rPr>
          <w:rFonts w:ascii="Times New Roman" w:hAnsi="Times New Roman"/>
          <w:sz w:val="28"/>
          <w:szCs w:val="28"/>
        </w:rPr>
        <w:t xml:space="preserve"> приведены схемы напряженно-деформированного состояния при изгибе. При изгибе узких заготовок (рис. </w:t>
      </w:r>
      <w:r w:rsidR="00CC6A1D" w:rsidRPr="00332622">
        <w:rPr>
          <w:rFonts w:ascii="Times New Roman" w:hAnsi="Times New Roman"/>
          <w:sz w:val="28"/>
          <w:szCs w:val="28"/>
        </w:rPr>
        <w:t>2</w:t>
      </w:r>
      <w:r w:rsidRPr="00332622">
        <w:rPr>
          <w:rFonts w:ascii="Times New Roman" w:hAnsi="Times New Roman"/>
          <w:sz w:val="28"/>
          <w:szCs w:val="28"/>
        </w:rPr>
        <w:t>, </w:t>
      </w:r>
      <w:r w:rsidRPr="00332622">
        <w:rPr>
          <w:rFonts w:ascii="Times New Roman" w:hAnsi="Times New Roman"/>
          <w:i/>
          <w:iCs/>
          <w:sz w:val="28"/>
          <w:szCs w:val="28"/>
        </w:rPr>
        <w:t>а) </w:t>
      </w:r>
      <w:r w:rsidRPr="00332622">
        <w:rPr>
          <w:rFonts w:ascii="Times New Roman" w:hAnsi="Times New Roman"/>
          <w:sz w:val="28"/>
          <w:szCs w:val="28"/>
        </w:rPr>
        <w:t>деформированное состояние — объемное, так как поперечное сечение образца деформируется во всех трех направлениях. </w:t>
      </w:r>
    </w:p>
    <w:p w:rsidR="009D110E" w:rsidRPr="00332622" w:rsidRDefault="009D110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 xml:space="preserve">  По мере увеличения ширины изгибаемой заготовки поперечная деформация постепенно уменьшается и становится весьма малой в </w:t>
      </w:r>
      <w:r w:rsidRPr="00332622">
        <w:rPr>
          <w:rFonts w:ascii="Times New Roman" w:hAnsi="Times New Roman"/>
          <w:sz w:val="28"/>
          <w:szCs w:val="28"/>
        </w:rPr>
        <w:lastRenderedPageBreak/>
        <w:t>результате значительного сопротивления, оказываемого большой шириной заготовки (рис. 2, </w:t>
      </w:r>
      <w:r w:rsidRPr="00332622">
        <w:rPr>
          <w:rFonts w:ascii="Times New Roman" w:hAnsi="Times New Roman"/>
          <w:i/>
          <w:iCs/>
          <w:sz w:val="28"/>
          <w:szCs w:val="28"/>
        </w:rPr>
        <w:t>б).</w:t>
      </w:r>
    </w:p>
    <w:p w:rsidR="009D110E" w:rsidRPr="00332622" w:rsidRDefault="009D110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С целью упрощения при изгибе широких заготовок деформацией боковых поверхностей можно пренебречь и рассматривать деформацию всего сечения как деформацию сдвига.</w:t>
      </w:r>
    </w:p>
    <w:p w:rsidR="004B6120" w:rsidRPr="00332622" w:rsidRDefault="00DC1DC5" w:rsidP="00263211">
      <w:pPr>
        <w:tabs>
          <w:tab w:val="left" w:pos="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476625" cy="2378743"/>
            <wp:effectExtent l="0" t="0" r="0" b="2540"/>
            <wp:docPr id="2" name="Рисунок 23" descr="Описание: Описание: http://omd.omgtu.ru/wp-content/themes/iGadgets/basetlsh/index/Pic_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Описание: http://omd.omgtu.ru/wp-content/themes/iGadgets/basetlsh/index/Pic_5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378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211" w:rsidRDefault="004B6120" w:rsidP="00263211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Cs/>
          <w:iCs/>
          <w:sz w:val="24"/>
          <w:szCs w:val="28"/>
        </w:rPr>
      </w:pPr>
      <w:r w:rsidRPr="00263211">
        <w:rPr>
          <w:rFonts w:ascii="Times New Roman" w:hAnsi="Times New Roman"/>
          <w:bCs/>
          <w:iCs/>
          <w:sz w:val="24"/>
          <w:szCs w:val="28"/>
        </w:rPr>
        <w:t xml:space="preserve">Рис. </w:t>
      </w:r>
      <w:r w:rsidR="00CC6A1D" w:rsidRPr="00263211">
        <w:rPr>
          <w:rFonts w:ascii="Times New Roman" w:hAnsi="Times New Roman"/>
          <w:bCs/>
          <w:iCs/>
          <w:sz w:val="24"/>
          <w:szCs w:val="28"/>
        </w:rPr>
        <w:t>2</w:t>
      </w:r>
      <w:r w:rsidR="00263211" w:rsidRPr="00263211">
        <w:rPr>
          <w:rFonts w:ascii="Times New Roman" w:hAnsi="Times New Roman"/>
          <w:bCs/>
          <w:iCs/>
          <w:sz w:val="24"/>
          <w:szCs w:val="28"/>
        </w:rPr>
        <w:t xml:space="preserve"> – </w:t>
      </w:r>
      <w:r w:rsidRPr="00263211">
        <w:rPr>
          <w:rFonts w:ascii="Times New Roman" w:hAnsi="Times New Roman"/>
          <w:bCs/>
          <w:iCs/>
          <w:sz w:val="24"/>
          <w:szCs w:val="28"/>
        </w:rPr>
        <w:t>Схемы   напряженно-деформированного   состояния   при  изгибе</w:t>
      </w:r>
      <w:r w:rsidR="00263211">
        <w:rPr>
          <w:rFonts w:ascii="Times New Roman" w:hAnsi="Times New Roman"/>
          <w:bCs/>
          <w:iCs/>
          <w:sz w:val="24"/>
          <w:szCs w:val="28"/>
        </w:rPr>
        <w:t>:</w:t>
      </w:r>
      <w:r w:rsidR="00CC6A1D" w:rsidRPr="00263211">
        <w:rPr>
          <w:rFonts w:ascii="Times New Roman" w:hAnsi="Times New Roman"/>
          <w:bCs/>
          <w:iCs/>
          <w:sz w:val="24"/>
          <w:szCs w:val="28"/>
        </w:rPr>
        <w:t xml:space="preserve">  </w:t>
      </w:r>
      <w:r w:rsidRPr="00263211">
        <w:rPr>
          <w:rFonts w:ascii="Times New Roman" w:hAnsi="Times New Roman"/>
          <w:bCs/>
          <w:iCs/>
          <w:sz w:val="24"/>
          <w:szCs w:val="28"/>
        </w:rPr>
        <w:t xml:space="preserve">  </w:t>
      </w:r>
    </w:p>
    <w:p w:rsidR="004B6120" w:rsidRPr="00263211" w:rsidRDefault="004B6120" w:rsidP="00263211">
      <w:pPr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263211">
        <w:rPr>
          <w:rFonts w:ascii="Times New Roman" w:hAnsi="Times New Roman"/>
          <w:bCs/>
          <w:iCs/>
          <w:sz w:val="24"/>
          <w:szCs w:val="28"/>
        </w:rPr>
        <w:t>σ — напряжение;   ε — деформации</w:t>
      </w:r>
      <w:r w:rsidR="00263211">
        <w:rPr>
          <w:rFonts w:ascii="Times New Roman" w:hAnsi="Times New Roman"/>
          <w:bCs/>
          <w:iCs/>
          <w:sz w:val="24"/>
          <w:szCs w:val="28"/>
        </w:rPr>
        <w:t>.</w:t>
      </w:r>
    </w:p>
    <w:p w:rsidR="00263211" w:rsidRDefault="00263211" w:rsidP="00263211">
      <w:pPr>
        <w:tabs>
          <w:tab w:val="left" w:pos="0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8032EE" w:rsidRPr="00332622" w:rsidRDefault="00C1006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Как известно, в процессе при двухугловой гибке возникает упругое пружинение</w:t>
      </w:r>
      <w:r w:rsidR="00CD3BF9" w:rsidRPr="00332622">
        <w:rPr>
          <w:rFonts w:ascii="Times New Roman" w:hAnsi="Times New Roman"/>
          <w:sz w:val="28"/>
          <w:szCs w:val="28"/>
        </w:rPr>
        <w:t>[1].</w:t>
      </w:r>
      <w:r w:rsidRPr="00332622">
        <w:rPr>
          <w:rFonts w:ascii="Times New Roman" w:hAnsi="Times New Roman"/>
          <w:sz w:val="28"/>
          <w:szCs w:val="28"/>
        </w:rPr>
        <w:t xml:space="preserve"> </w:t>
      </w:r>
      <w:r w:rsidR="008032EE" w:rsidRPr="00332622">
        <w:rPr>
          <w:rFonts w:ascii="Times New Roman" w:hAnsi="Times New Roman"/>
          <w:sz w:val="28"/>
          <w:szCs w:val="28"/>
        </w:rPr>
        <w:t>Формула для приближённого определения упругого пружинения (П-образная гибка) [1]:</w:t>
      </w:r>
    </w:p>
    <w:p w:rsidR="008032EE" w:rsidRPr="00332622" w:rsidRDefault="004B6120" w:rsidP="00263211">
      <w:pPr>
        <w:tabs>
          <w:tab w:val="left" w:pos="3402"/>
        </w:tabs>
        <w:spacing w:after="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 w:rsidRPr="00332622">
        <w:rPr>
          <w:rFonts w:ascii="Times New Roman" w:eastAsia="Times New Roman" w:hAnsi="Times New Roman"/>
          <w:position w:val="-24"/>
          <w:sz w:val="28"/>
          <w:szCs w:val="28"/>
          <w:lang w:val="en-US"/>
        </w:rPr>
        <w:object w:dxaOrig="21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2.25pt" o:ole="">
            <v:imagedata r:id="rId9" o:title=""/>
          </v:shape>
          <o:OLEObject Type="Embed" ProgID="Equation.3" ShapeID="_x0000_i1025" DrawAspect="Content" ObjectID="_1510647393" r:id="rId10"/>
        </w:object>
      </w:r>
      <w:r w:rsidR="008032EE" w:rsidRPr="00332622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(1)</w:t>
      </w:r>
    </w:p>
    <w:p w:rsidR="008032EE" w:rsidRPr="00332622" w:rsidRDefault="008032E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где      β – угол пружинения;</w:t>
      </w:r>
    </w:p>
    <w:p w:rsidR="008032EE" w:rsidRPr="00332622" w:rsidRDefault="008032E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32622">
        <w:rPr>
          <w:rFonts w:ascii="Times New Roman" w:hAnsi="Times New Roman"/>
          <w:i/>
          <w:sz w:val="28"/>
          <w:szCs w:val="28"/>
          <w:lang w:val="en-US"/>
        </w:rPr>
        <w:t>k</w:t>
      </w:r>
      <w:r w:rsidRPr="00332622">
        <w:rPr>
          <w:rFonts w:ascii="Times New Roman" w:hAnsi="Times New Roman"/>
          <w:i/>
          <w:sz w:val="28"/>
          <w:szCs w:val="28"/>
        </w:rPr>
        <w:t xml:space="preserve"> = 1 - х</w:t>
      </w:r>
      <w:r w:rsidRPr="00332622">
        <w:rPr>
          <w:rFonts w:ascii="Times New Roman" w:hAnsi="Times New Roman"/>
          <w:sz w:val="28"/>
          <w:szCs w:val="28"/>
        </w:rPr>
        <w:t xml:space="preserve"> – коэффициент, определяющий положение нейтрального слоя в зависимости от </w:t>
      </w:r>
      <w:r w:rsidRPr="00332622">
        <w:rPr>
          <w:rFonts w:ascii="Times New Roman" w:hAnsi="Times New Roman"/>
          <w:i/>
          <w:sz w:val="28"/>
          <w:szCs w:val="28"/>
          <w:lang w:val="en-US"/>
        </w:rPr>
        <w:t>r</w:t>
      </w:r>
      <w:r w:rsidRPr="00332622">
        <w:rPr>
          <w:rFonts w:ascii="Times New Roman" w:hAnsi="Times New Roman"/>
          <w:i/>
          <w:sz w:val="28"/>
          <w:szCs w:val="28"/>
        </w:rPr>
        <w:t>/</w:t>
      </w:r>
      <w:r w:rsidRPr="00332622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2622">
        <w:rPr>
          <w:rFonts w:ascii="Times New Roman" w:hAnsi="Times New Roman"/>
          <w:i/>
          <w:sz w:val="28"/>
          <w:szCs w:val="28"/>
        </w:rPr>
        <w:t>;</w:t>
      </w:r>
    </w:p>
    <w:p w:rsidR="008032EE" w:rsidRPr="00332622" w:rsidRDefault="008032E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i/>
          <w:position w:val="-12"/>
          <w:sz w:val="28"/>
          <w:szCs w:val="28"/>
          <w:lang w:val="en-US"/>
        </w:rPr>
        <w:object w:dxaOrig="1780" w:dyaOrig="360">
          <v:shape id="_x0000_i1026" type="#_x0000_t75" style="width:89.25pt;height:18pt" o:ole="">
            <v:imagedata r:id="rId11" o:title=""/>
          </v:shape>
          <o:OLEObject Type="Embed" ProgID="Equation.3" ShapeID="_x0000_i1026" DrawAspect="Content" ObjectID="_1510647394" r:id="rId12"/>
        </w:object>
      </w:r>
      <w:r w:rsidRPr="00332622">
        <w:rPr>
          <w:rFonts w:ascii="Times New Roman" w:hAnsi="Times New Roman"/>
          <w:i/>
          <w:sz w:val="28"/>
          <w:szCs w:val="28"/>
        </w:rPr>
        <w:t xml:space="preserve"> </w:t>
      </w:r>
      <w:r w:rsidRPr="00332622">
        <w:rPr>
          <w:rFonts w:ascii="Times New Roman" w:hAnsi="Times New Roman"/>
          <w:sz w:val="28"/>
          <w:szCs w:val="28"/>
        </w:rPr>
        <w:t>– плечо гибки, мм;</w:t>
      </w:r>
    </w:p>
    <w:p w:rsidR="008032EE" w:rsidRPr="00332622" w:rsidRDefault="008032E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position w:val="-12"/>
          <w:sz w:val="28"/>
          <w:szCs w:val="28"/>
        </w:rPr>
        <w:object w:dxaOrig="340" w:dyaOrig="360">
          <v:shape id="_x0000_i1027" type="#_x0000_t75" style="width:17.25pt;height:18pt" o:ole="">
            <v:imagedata r:id="rId13" o:title=""/>
          </v:shape>
          <o:OLEObject Type="Embed" ProgID="Equation.3" ShapeID="_x0000_i1027" DrawAspect="Content" ObjectID="_1510647395" r:id="rId14"/>
        </w:object>
      </w:r>
      <w:r w:rsidRPr="00332622">
        <w:rPr>
          <w:rFonts w:ascii="Times New Roman" w:hAnsi="Times New Roman"/>
          <w:sz w:val="28"/>
          <w:szCs w:val="28"/>
        </w:rPr>
        <w:t>– предел текучести, МПа;</w:t>
      </w:r>
    </w:p>
    <w:p w:rsidR="008032EE" w:rsidRPr="00332622" w:rsidRDefault="008032EE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i/>
          <w:sz w:val="28"/>
          <w:szCs w:val="28"/>
        </w:rPr>
        <w:t>Е</w:t>
      </w:r>
      <w:r w:rsidRPr="00332622">
        <w:rPr>
          <w:rFonts w:ascii="Times New Roman" w:hAnsi="Times New Roman"/>
          <w:sz w:val="28"/>
          <w:szCs w:val="28"/>
        </w:rPr>
        <w:t xml:space="preserve"> – модуль упругости, МПа.</w:t>
      </w:r>
    </w:p>
    <w:p w:rsidR="007138F2" w:rsidRPr="00332622" w:rsidRDefault="00CF6AEB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lastRenderedPageBreak/>
        <w:t>На кафедре о</w:t>
      </w:r>
      <w:r w:rsidR="008E276B" w:rsidRPr="00332622">
        <w:rPr>
          <w:rFonts w:ascii="Times New Roman" w:hAnsi="Times New Roman"/>
          <w:sz w:val="28"/>
          <w:szCs w:val="28"/>
        </w:rPr>
        <w:t>бработки металлов давлением Самарского Государственного Аэрокосмического Университета</w:t>
      </w:r>
      <w:r w:rsidRPr="00332622">
        <w:rPr>
          <w:rFonts w:ascii="Times New Roman" w:hAnsi="Times New Roman"/>
          <w:sz w:val="28"/>
          <w:szCs w:val="28"/>
        </w:rPr>
        <w:t xml:space="preserve"> ведется работа по исследованию </w:t>
      </w:r>
      <w:r w:rsidR="008E276B" w:rsidRPr="00332622">
        <w:rPr>
          <w:rFonts w:ascii="Times New Roman" w:hAnsi="Times New Roman"/>
          <w:sz w:val="28"/>
          <w:szCs w:val="28"/>
        </w:rPr>
        <w:t xml:space="preserve">упругих свойств </w:t>
      </w:r>
      <w:r w:rsidRPr="00332622">
        <w:rPr>
          <w:rFonts w:ascii="Times New Roman" w:hAnsi="Times New Roman"/>
          <w:sz w:val="28"/>
          <w:szCs w:val="28"/>
        </w:rPr>
        <w:t>штампов</w:t>
      </w:r>
      <w:r w:rsidR="008E276B" w:rsidRPr="00332622">
        <w:rPr>
          <w:rFonts w:ascii="Times New Roman" w:hAnsi="Times New Roman"/>
          <w:sz w:val="28"/>
          <w:szCs w:val="28"/>
        </w:rPr>
        <w:t>ой оснастки</w:t>
      </w:r>
      <w:r w:rsidRPr="00332622">
        <w:rPr>
          <w:rFonts w:ascii="Times New Roman" w:hAnsi="Times New Roman"/>
          <w:sz w:val="28"/>
          <w:szCs w:val="28"/>
        </w:rPr>
        <w:t>, в частности,</w:t>
      </w:r>
      <w:r w:rsidR="008E276B" w:rsidRPr="00332622">
        <w:rPr>
          <w:rFonts w:ascii="Times New Roman" w:hAnsi="Times New Roman"/>
          <w:sz w:val="28"/>
          <w:szCs w:val="28"/>
        </w:rPr>
        <w:t xml:space="preserve"> процесса</w:t>
      </w:r>
      <w:r w:rsidRPr="00332622">
        <w:rPr>
          <w:rFonts w:ascii="Times New Roman" w:hAnsi="Times New Roman"/>
          <w:sz w:val="28"/>
          <w:szCs w:val="28"/>
        </w:rPr>
        <w:t xml:space="preserve"> гибки листового материала</w:t>
      </w:r>
      <w:r w:rsidR="008E276B" w:rsidRPr="00332622">
        <w:rPr>
          <w:rFonts w:ascii="Times New Roman" w:hAnsi="Times New Roman"/>
          <w:sz w:val="28"/>
          <w:szCs w:val="28"/>
        </w:rPr>
        <w:t>[</w:t>
      </w:r>
      <w:r w:rsidR="00CC6A1D" w:rsidRPr="00332622">
        <w:rPr>
          <w:rFonts w:ascii="Times New Roman" w:hAnsi="Times New Roman"/>
          <w:sz w:val="28"/>
          <w:szCs w:val="28"/>
        </w:rPr>
        <w:t>2</w:t>
      </w:r>
      <w:r w:rsidR="008E276B" w:rsidRPr="00332622">
        <w:rPr>
          <w:rFonts w:ascii="Times New Roman" w:hAnsi="Times New Roman"/>
          <w:sz w:val="28"/>
          <w:szCs w:val="28"/>
        </w:rPr>
        <w:t>]</w:t>
      </w:r>
      <w:r w:rsidRPr="00332622">
        <w:rPr>
          <w:rFonts w:ascii="Times New Roman" w:hAnsi="Times New Roman"/>
          <w:sz w:val="28"/>
          <w:szCs w:val="28"/>
        </w:rPr>
        <w:t xml:space="preserve">. </w:t>
      </w:r>
    </w:p>
    <w:p w:rsidR="007138F2" w:rsidRPr="00332622" w:rsidRDefault="007138F2" w:rsidP="002632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В результате работы была разработана модель штампа с упруг</w:t>
      </w:r>
      <w:r w:rsidR="00CC5739" w:rsidRPr="00332622">
        <w:rPr>
          <w:rFonts w:ascii="Times New Roman" w:hAnsi="Times New Roman"/>
          <w:sz w:val="28"/>
          <w:szCs w:val="28"/>
        </w:rPr>
        <w:t>ой</w:t>
      </w:r>
      <w:r w:rsidRPr="00332622">
        <w:rPr>
          <w:rFonts w:ascii="Times New Roman" w:hAnsi="Times New Roman"/>
          <w:sz w:val="28"/>
          <w:szCs w:val="28"/>
        </w:rPr>
        <w:t xml:space="preserve"> </w:t>
      </w:r>
      <w:r w:rsidR="00CC5739" w:rsidRPr="00332622">
        <w:rPr>
          <w:rFonts w:ascii="Times New Roman" w:hAnsi="Times New Roman"/>
          <w:sz w:val="28"/>
          <w:szCs w:val="28"/>
        </w:rPr>
        <w:t>планкой</w:t>
      </w:r>
      <w:r w:rsidRPr="00332622">
        <w:rPr>
          <w:rFonts w:ascii="Times New Roman" w:hAnsi="Times New Roman"/>
          <w:sz w:val="28"/>
          <w:szCs w:val="28"/>
        </w:rPr>
        <w:t>, которая позволяет сделать процесс двухугловой гибки более техн</w:t>
      </w:r>
      <w:r w:rsidR="00CC5739" w:rsidRPr="00332622">
        <w:rPr>
          <w:rFonts w:ascii="Times New Roman" w:hAnsi="Times New Roman"/>
          <w:sz w:val="28"/>
          <w:szCs w:val="28"/>
        </w:rPr>
        <w:t>ологически</w:t>
      </w:r>
      <w:r w:rsidRPr="00332622">
        <w:rPr>
          <w:rFonts w:ascii="Times New Roman" w:hAnsi="Times New Roman"/>
          <w:sz w:val="28"/>
          <w:szCs w:val="28"/>
        </w:rPr>
        <w:t xml:space="preserve"> и</w:t>
      </w:r>
      <w:r w:rsidR="00CC5739" w:rsidRPr="00332622">
        <w:rPr>
          <w:rFonts w:ascii="Times New Roman" w:hAnsi="Times New Roman"/>
          <w:sz w:val="28"/>
          <w:szCs w:val="28"/>
        </w:rPr>
        <w:t xml:space="preserve"> экономически выгодным</w:t>
      </w:r>
      <w:r w:rsidR="008032EE" w:rsidRPr="00332622">
        <w:rPr>
          <w:rFonts w:ascii="Times New Roman" w:hAnsi="Times New Roman"/>
          <w:sz w:val="28"/>
          <w:szCs w:val="28"/>
        </w:rPr>
        <w:t xml:space="preserve">. </w:t>
      </w:r>
      <w:r w:rsidR="0019657A" w:rsidRPr="00332622">
        <w:rPr>
          <w:rFonts w:ascii="Times New Roman" w:hAnsi="Times New Roman"/>
          <w:sz w:val="28"/>
          <w:szCs w:val="28"/>
        </w:rPr>
        <w:t xml:space="preserve">Данный штамп предназначен для угла гиба 90º и 90º-β и не учитывает утонение штампуемой заготовки в зоне гиба. </w:t>
      </w:r>
      <w:r w:rsidR="008032EE" w:rsidRPr="00332622">
        <w:rPr>
          <w:rFonts w:ascii="Times New Roman" w:hAnsi="Times New Roman"/>
          <w:sz w:val="28"/>
          <w:szCs w:val="28"/>
        </w:rPr>
        <w:t>Схема процесса</w:t>
      </w:r>
      <w:r w:rsidR="00CC5739" w:rsidRPr="00332622">
        <w:rPr>
          <w:rFonts w:ascii="Times New Roman" w:hAnsi="Times New Roman"/>
          <w:sz w:val="28"/>
          <w:szCs w:val="28"/>
        </w:rPr>
        <w:t xml:space="preserve"> </w:t>
      </w:r>
      <w:r w:rsidRPr="00332622">
        <w:rPr>
          <w:rFonts w:ascii="Times New Roman" w:hAnsi="Times New Roman"/>
          <w:sz w:val="28"/>
          <w:szCs w:val="28"/>
        </w:rPr>
        <w:t xml:space="preserve">представлена на рисунке </w:t>
      </w:r>
      <w:r w:rsidR="00F81F62" w:rsidRPr="00332622">
        <w:rPr>
          <w:rFonts w:ascii="Times New Roman" w:hAnsi="Times New Roman"/>
          <w:sz w:val="28"/>
          <w:szCs w:val="28"/>
          <w:lang w:val="en-US"/>
        </w:rPr>
        <w:t>3</w:t>
      </w:r>
      <w:r w:rsidRPr="00332622">
        <w:rPr>
          <w:rFonts w:ascii="Times New Roman" w:hAnsi="Times New Roman"/>
          <w:sz w:val="28"/>
          <w:szCs w:val="28"/>
        </w:rPr>
        <w:t>.</w:t>
      </w:r>
    </w:p>
    <w:p w:rsidR="00C41A65" w:rsidRPr="00332622" w:rsidRDefault="00DC1DC5" w:rsidP="00332622">
      <w:pPr>
        <w:spacing w:line="360" w:lineRule="auto"/>
        <w:jc w:val="center"/>
        <w:rPr>
          <w:rFonts w:ascii="Times New Roman" w:hAnsi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30832" cy="2628900"/>
            <wp:effectExtent l="0" t="0" r="7620" b="0"/>
            <wp:docPr id="6" name="Рисунок 2" descr="Описание: деталь мо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деталь моя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832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A65" w:rsidRPr="00263211" w:rsidRDefault="00C41A65" w:rsidP="0065299A">
      <w:pPr>
        <w:spacing w:after="0" w:line="336" w:lineRule="auto"/>
        <w:jc w:val="center"/>
        <w:rPr>
          <w:rFonts w:ascii="Times New Roman" w:hAnsi="Times New Roman"/>
          <w:sz w:val="24"/>
          <w:szCs w:val="28"/>
        </w:rPr>
      </w:pPr>
      <w:r w:rsidRPr="00263211">
        <w:rPr>
          <w:rFonts w:ascii="Times New Roman" w:hAnsi="Times New Roman"/>
          <w:sz w:val="24"/>
          <w:szCs w:val="28"/>
        </w:rPr>
        <w:t>Рис</w:t>
      </w:r>
      <w:r w:rsidR="00F81F62" w:rsidRPr="00263211">
        <w:rPr>
          <w:rFonts w:ascii="Times New Roman" w:hAnsi="Times New Roman"/>
          <w:sz w:val="24"/>
          <w:szCs w:val="28"/>
        </w:rPr>
        <w:t>.</w:t>
      </w:r>
      <w:r w:rsidRPr="00263211">
        <w:rPr>
          <w:rFonts w:ascii="Times New Roman" w:hAnsi="Times New Roman"/>
          <w:sz w:val="24"/>
          <w:szCs w:val="28"/>
        </w:rPr>
        <w:t xml:space="preserve"> </w:t>
      </w:r>
      <w:r w:rsidR="00F81F62" w:rsidRPr="00263211">
        <w:rPr>
          <w:rFonts w:ascii="Times New Roman" w:hAnsi="Times New Roman"/>
          <w:sz w:val="24"/>
          <w:szCs w:val="28"/>
        </w:rPr>
        <w:t>3</w:t>
      </w:r>
      <w:r w:rsidRPr="00263211">
        <w:rPr>
          <w:rFonts w:ascii="Times New Roman" w:hAnsi="Times New Roman"/>
          <w:sz w:val="24"/>
          <w:szCs w:val="28"/>
        </w:rPr>
        <w:t xml:space="preserve"> </w:t>
      </w:r>
      <w:r w:rsidR="00263211" w:rsidRPr="00263211">
        <w:rPr>
          <w:rFonts w:ascii="Times New Roman" w:hAnsi="Times New Roman"/>
          <w:sz w:val="24"/>
          <w:szCs w:val="28"/>
        </w:rPr>
        <w:t>–</w:t>
      </w:r>
      <w:r w:rsidRPr="00263211">
        <w:rPr>
          <w:rFonts w:ascii="Times New Roman" w:hAnsi="Times New Roman"/>
          <w:sz w:val="24"/>
          <w:szCs w:val="28"/>
        </w:rPr>
        <w:t xml:space="preserve"> Схема процесса двухугловой гибки с использованием упругой планки</w:t>
      </w:r>
      <w:r w:rsidR="00CD3BF9" w:rsidRPr="00263211">
        <w:rPr>
          <w:rFonts w:ascii="Times New Roman" w:hAnsi="Times New Roman"/>
          <w:sz w:val="24"/>
          <w:szCs w:val="28"/>
        </w:rPr>
        <w:t xml:space="preserve"> (слева окончание процесса, справа начало процесса)</w:t>
      </w:r>
      <w:r w:rsidRPr="00263211">
        <w:rPr>
          <w:rFonts w:ascii="Times New Roman" w:hAnsi="Times New Roman"/>
          <w:sz w:val="24"/>
          <w:szCs w:val="28"/>
        </w:rPr>
        <w:t>. 1 – пуансон; 2 – упругая планка; 3 – заготовка; 4 – выталкиватель; 5 – матрица;</w:t>
      </w:r>
      <w:r w:rsidR="00CD3BF9" w:rsidRPr="00263211">
        <w:rPr>
          <w:rFonts w:ascii="Times New Roman" w:hAnsi="Times New Roman"/>
          <w:sz w:val="24"/>
          <w:szCs w:val="28"/>
        </w:rPr>
        <w:t xml:space="preserve"> </w:t>
      </w:r>
      <w:r w:rsidR="00CD3BF9" w:rsidRPr="00263211">
        <w:rPr>
          <w:rFonts w:ascii="Times New Roman" w:hAnsi="Times New Roman"/>
          <w:i/>
          <w:sz w:val="24"/>
          <w:szCs w:val="28"/>
          <w:lang w:val="en-US"/>
        </w:rPr>
        <w:t>h</w:t>
      </w:r>
      <w:r w:rsidR="00CD3BF9" w:rsidRPr="00263211">
        <w:rPr>
          <w:rFonts w:ascii="Times New Roman" w:hAnsi="Times New Roman"/>
          <w:sz w:val="24"/>
          <w:szCs w:val="28"/>
        </w:rPr>
        <w:t xml:space="preserve"> – высота планки;   </w:t>
      </w:r>
      <w:r w:rsidR="00CD3BF9" w:rsidRPr="00263211">
        <w:rPr>
          <w:rFonts w:ascii="Times New Roman" w:hAnsi="Times New Roman"/>
          <w:i/>
          <w:sz w:val="24"/>
          <w:szCs w:val="28"/>
          <w:lang w:val="en-US"/>
        </w:rPr>
        <w:t>b</w:t>
      </w:r>
      <w:r w:rsidR="00CD3BF9" w:rsidRPr="00263211">
        <w:rPr>
          <w:rFonts w:ascii="Times New Roman" w:hAnsi="Times New Roman"/>
          <w:sz w:val="24"/>
          <w:szCs w:val="28"/>
        </w:rPr>
        <w:t xml:space="preserve"> – ширина планки; </w:t>
      </w:r>
      <w:r w:rsidR="00CD3BF9" w:rsidRPr="00263211">
        <w:rPr>
          <w:rFonts w:ascii="Times New Roman" w:hAnsi="Times New Roman"/>
          <w:i/>
          <w:sz w:val="24"/>
          <w:szCs w:val="28"/>
          <w:lang w:val="en-US"/>
        </w:rPr>
        <w:t>R</w:t>
      </w:r>
      <w:r w:rsidR="00991B40" w:rsidRPr="00263211">
        <w:rPr>
          <w:rFonts w:ascii="Times New Roman" w:hAnsi="Times New Roman"/>
          <w:sz w:val="24"/>
          <w:szCs w:val="28"/>
        </w:rPr>
        <w:t xml:space="preserve"> </w:t>
      </w:r>
      <w:r w:rsidR="00CD3BF9" w:rsidRPr="00263211">
        <w:rPr>
          <w:rFonts w:ascii="Times New Roman" w:hAnsi="Times New Roman"/>
          <w:sz w:val="24"/>
          <w:szCs w:val="28"/>
        </w:rPr>
        <w:t xml:space="preserve">- радиус гиба; </w:t>
      </w:r>
      <w:r w:rsidR="00CD3BF9" w:rsidRPr="00263211">
        <w:rPr>
          <w:rFonts w:ascii="Times New Roman" w:hAnsi="Times New Roman"/>
          <w:i/>
          <w:sz w:val="24"/>
          <w:szCs w:val="28"/>
          <w:lang w:val="en-US"/>
        </w:rPr>
        <w:t>S</w:t>
      </w:r>
      <w:r w:rsidR="00CD3BF9" w:rsidRPr="00263211">
        <w:rPr>
          <w:rFonts w:ascii="Times New Roman" w:hAnsi="Times New Roman"/>
          <w:sz w:val="24"/>
          <w:szCs w:val="28"/>
        </w:rPr>
        <w:t xml:space="preserve"> – толщина заготовки;</w:t>
      </w:r>
      <w:r w:rsidR="008058E0" w:rsidRPr="00263211">
        <w:rPr>
          <w:rFonts w:ascii="Times New Roman" w:hAnsi="Times New Roman"/>
          <w:sz w:val="24"/>
          <w:szCs w:val="28"/>
        </w:rPr>
        <w:t xml:space="preserve"> </w:t>
      </w:r>
      <w:r w:rsidR="008058E0" w:rsidRPr="00263211">
        <w:rPr>
          <w:rFonts w:ascii="Times New Roman" w:hAnsi="Times New Roman"/>
          <w:i/>
          <w:sz w:val="24"/>
          <w:szCs w:val="28"/>
        </w:rPr>
        <w:t>d</w:t>
      </w:r>
      <w:r w:rsidR="008058E0" w:rsidRPr="00263211">
        <w:rPr>
          <w:rFonts w:ascii="Times New Roman" w:hAnsi="Times New Roman"/>
          <w:sz w:val="24"/>
          <w:szCs w:val="28"/>
        </w:rPr>
        <w:t xml:space="preserve"> – длина заготовки;</w:t>
      </w:r>
      <w:r w:rsidR="003948C9" w:rsidRPr="00263211">
        <w:rPr>
          <w:rFonts w:ascii="Times New Roman" w:hAnsi="Times New Roman"/>
          <w:sz w:val="24"/>
          <w:szCs w:val="28"/>
        </w:rPr>
        <w:t xml:space="preserve"> </w:t>
      </w:r>
      <w:r w:rsidR="003948C9" w:rsidRPr="00263211">
        <w:rPr>
          <w:rFonts w:ascii="Times New Roman" w:hAnsi="Times New Roman"/>
          <w:i/>
          <w:sz w:val="24"/>
          <w:szCs w:val="28"/>
          <w:lang w:val="en-US"/>
        </w:rPr>
        <w:t>h</w:t>
      </w:r>
      <w:r w:rsidR="003948C9" w:rsidRPr="00263211">
        <w:rPr>
          <w:rFonts w:ascii="Times New Roman" w:hAnsi="Times New Roman"/>
          <w:i/>
          <w:sz w:val="24"/>
          <w:szCs w:val="28"/>
          <w:vertAlign w:val="subscript"/>
        </w:rPr>
        <w:t>1</w:t>
      </w:r>
      <w:r w:rsidR="00CD3BF9" w:rsidRPr="00263211">
        <w:rPr>
          <w:rFonts w:ascii="Times New Roman" w:hAnsi="Times New Roman"/>
          <w:sz w:val="24"/>
          <w:szCs w:val="28"/>
        </w:rPr>
        <w:t xml:space="preserve">– высота пуансона; </w:t>
      </w:r>
      <w:r w:rsidR="00CD3BF9" w:rsidRPr="00263211">
        <w:rPr>
          <w:rFonts w:ascii="Times New Roman" w:hAnsi="Times New Roman"/>
          <w:i/>
          <w:sz w:val="24"/>
          <w:szCs w:val="28"/>
          <w:lang w:val="en-US"/>
        </w:rPr>
        <w:t>a</w:t>
      </w:r>
      <w:r w:rsidR="00CD3BF9" w:rsidRPr="00263211">
        <w:rPr>
          <w:rFonts w:ascii="Times New Roman" w:hAnsi="Times New Roman"/>
          <w:sz w:val="24"/>
          <w:szCs w:val="28"/>
        </w:rPr>
        <w:t xml:space="preserve"> – ширина пуансона</w:t>
      </w:r>
      <w:r w:rsidR="001363B8" w:rsidRPr="00263211">
        <w:rPr>
          <w:rFonts w:ascii="Times New Roman" w:hAnsi="Times New Roman"/>
          <w:sz w:val="24"/>
          <w:szCs w:val="28"/>
        </w:rPr>
        <w:t xml:space="preserve">, </w:t>
      </w:r>
      <w:r w:rsidR="001363B8" w:rsidRPr="00263211">
        <w:rPr>
          <w:rFonts w:ascii="Times New Roman" w:hAnsi="Times New Roman"/>
          <w:i/>
          <w:sz w:val="24"/>
          <w:szCs w:val="28"/>
        </w:rPr>
        <w:t>d</w:t>
      </w:r>
      <w:r w:rsidR="008058E0" w:rsidRPr="00263211">
        <w:rPr>
          <w:rFonts w:ascii="Times New Roman" w:hAnsi="Times New Roman"/>
          <w:i/>
          <w:sz w:val="24"/>
          <w:szCs w:val="28"/>
          <w:vertAlign w:val="subscript"/>
        </w:rPr>
        <w:t>1</w:t>
      </w:r>
      <w:r w:rsidR="001363B8" w:rsidRPr="00263211">
        <w:rPr>
          <w:rFonts w:ascii="Times New Roman" w:hAnsi="Times New Roman"/>
          <w:sz w:val="24"/>
          <w:szCs w:val="28"/>
        </w:rPr>
        <w:t xml:space="preserve"> – ширина выталкивателя</w:t>
      </w:r>
      <w:r w:rsidR="00CD3BF9" w:rsidRPr="00263211">
        <w:rPr>
          <w:rFonts w:ascii="Times New Roman" w:hAnsi="Times New Roman"/>
          <w:sz w:val="24"/>
          <w:szCs w:val="28"/>
        </w:rPr>
        <w:t>.</w:t>
      </w:r>
    </w:p>
    <w:p w:rsidR="00263211" w:rsidRDefault="00263211" w:rsidP="00263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1496" w:rsidRPr="00332622" w:rsidRDefault="003D1496" w:rsidP="00263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 xml:space="preserve">В начале процесса заготовка 3 фиксируется на матрице 5 и выталкивателе 4, который находятся в верхнем положении. При движении пуансона 1 вниз выталкиватель 4 опускается, упругая планка 2 начинает прижимать вертикальные полки заготовки 3 к пуансону 1, создавая дополнительную нагрузку на заготовку 3. При обратном ходе </w:t>
      </w:r>
      <w:r w:rsidRPr="00332622">
        <w:rPr>
          <w:rFonts w:ascii="Times New Roman" w:hAnsi="Times New Roman"/>
          <w:sz w:val="28"/>
          <w:szCs w:val="28"/>
        </w:rPr>
        <w:lastRenderedPageBreak/>
        <w:t>выталкиватель 4 выводит заготовку из матрицы 5, при этом упругая планка 2 на протяжении всего процесса прижимает заготовку 3 к пуансону 1. После окончания процесса заготовку 3 снимают с пуансона 1 пинцетом.</w:t>
      </w:r>
    </w:p>
    <w:p w:rsidR="00001D72" w:rsidRPr="00332622" w:rsidRDefault="007138F2" w:rsidP="0026321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Применение данного способа</w:t>
      </w:r>
      <w:r w:rsidR="00001D72" w:rsidRPr="00332622">
        <w:rPr>
          <w:rFonts w:ascii="Times New Roman" w:hAnsi="Times New Roman"/>
          <w:sz w:val="28"/>
          <w:szCs w:val="28"/>
        </w:rPr>
        <w:t xml:space="preserve"> позволит: использовать упругие свойства штамповой оснастки, повысить качество детали, снизить упругое пружинение за счет формы упругой планки и формы пуансона, исключить из технологического процесса операции калибровки.</w:t>
      </w:r>
    </w:p>
    <w:p w:rsidR="0018047D" w:rsidRPr="00332622" w:rsidRDefault="00087627" w:rsidP="00263211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32622">
        <w:rPr>
          <w:sz w:val="28"/>
          <w:szCs w:val="28"/>
        </w:rPr>
        <w:t xml:space="preserve">Для подтверждения был смоделирован процесс деформации упругой планки и процесс двухугловой гибки с использованием упругой планки в программном комплексе </w:t>
      </w:r>
      <w:r w:rsidRPr="00332622">
        <w:rPr>
          <w:sz w:val="28"/>
          <w:szCs w:val="28"/>
          <w:lang w:val="en-US"/>
        </w:rPr>
        <w:t>DEFORM</w:t>
      </w:r>
      <w:r w:rsidRPr="00332622">
        <w:rPr>
          <w:sz w:val="28"/>
          <w:szCs w:val="28"/>
        </w:rPr>
        <w:t>-2</w:t>
      </w:r>
      <w:r w:rsidRPr="00332622">
        <w:rPr>
          <w:sz w:val="28"/>
          <w:szCs w:val="28"/>
          <w:lang w:val="en-US"/>
        </w:rPr>
        <w:t>D</w:t>
      </w:r>
      <w:r w:rsidRPr="00332622">
        <w:rPr>
          <w:sz w:val="28"/>
          <w:szCs w:val="28"/>
        </w:rPr>
        <w:t>.</w:t>
      </w:r>
      <w:r w:rsidR="0018047D" w:rsidRPr="00332622">
        <w:rPr>
          <w:color w:val="000000"/>
          <w:sz w:val="28"/>
          <w:szCs w:val="28"/>
        </w:rPr>
        <w:t xml:space="preserve"> </w:t>
      </w:r>
      <w:r w:rsidR="001C755F" w:rsidRPr="00332622">
        <w:rPr>
          <w:color w:val="000000"/>
          <w:sz w:val="28"/>
          <w:szCs w:val="28"/>
        </w:rPr>
        <w:t>На рисунке 4 указана геометрия объектов при моделировании процесса двухугловой гибки с использованием упругой планки.</w:t>
      </w:r>
    </w:p>
    <w:p w:rsidR="001C755F" w:rsidRPr="00332622" w:rsidRDefault="00DC1DC5" w:rsidP="00332622">
      <w:pPr>
        <w:pStyle w:val="aa"/>
        <w:spacing w:line="360" w:lineRule="auto"/>
        <w:ind w:firstLine="709"/>
        <w:jc w:val="center"/>
        <w:rPr>
          <w:rFonts w:eastAsia="Calibri"/>
          <w:noProof/>
          <w:sz w:val="28"/>
          <w:szCs w:val="28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1028700" cy="2201779"/>
            <wp:effectExtent l="0" t="0" r="0" b="8255"/>
            <wp:docPr id="7" name="Рисунок 16" descr="Описание: Описание: рисунок 1(распределени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Описание: рисунок 1(распределение)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01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55F" w:rsidRPr="00263211" w:rsidRDefault="001C755F" w:rsidP="0033262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63211">
        <w:rPr>
          <w:rFonts w:ascii="Times New Roman" w:hAnsi="Times New Roman"/>
          <w:noProof/>
          <w:sz w:val="24"/>
          <w:szCs w:val="24"/>
        </w:rPr>
        <w:t xml:space="preserve">Рис. 4 </w:t>
      </w:r>
      <w:r w:rsidR="00263211">
        <w:rPr>
          <w:rFonts w:ascii="Times New Roman" w:hAnsi="Times New Roman"/>
          <w:noProof/>
          <w:sz w:val="24"/>
          <w:szCs w:val="24"/>
        </w:rPr>
        <w:t>–</w:t>
      </w:r>
      <w:r w:rsidRPr="00263211">
        <w:rPr>
          <w:rFonts w:ascii="Times New Roman" w:hAnsi="Times New Roman"/>
          <w:noProof/>
          <w:sz w:val="24"/>
          <w:szCs w:val="24"/>
        </w:rPr>
        <w:t xml:space="preserve"> </w:t>
      </w:r>
      <w:r w:rsidRPr="00263211">
        <w:rPr>
          <w:rFonts w:ascii="Times New Roman" w:hAnsi="Times New Roman"/>
          <w:sz w:val="24"/>
          <w:szCs w:val="24"/>
        </w:rPr>
        <w:t>Геометрия объектов при моделировании процесса двухугловой гибки с использованием упругой планки</w:t>
      </w:r>
      <w:r w:rsidR="00263211">
        <w:rPr>
          <w:rFonts w:ascii="Times New Roman" w:hAnsi="Times New Roman"/>
          <w:sz w:val="24"/>
          <w:szCs w:val="24"/>
        </w:rPr>
        <w:t>.</w:t>
      </w:r>
    </w:p>
    <w:p w:rsidR="004407C5" w:rsidRPr="00332622" w:rsidRDefault="00A74253" w:rsidP="0026321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32622">
        <w:rPr>
          <w:sz w:val="28"/>
          <w:szCs w:val="28"/>
        </w:rPr>
        <w:t>Моделирование проводилось для</w:t>
      </w:r>
      <w:r w:rsidR="00087627" w:rsidRPr="00332622">
        <w:rPr>
          <w:sz w:val="28"/>
          <w:szCs w:val="28"/>
        </w:rPr>
        <w:t xml:space="preserve"> процесса деформации прямого и обратного хода</w:t>
      </w:r>
      <w:r w:rsidRPr="00332622">
        <w:rPr>
          <w:sz w:val="28"/>
          <w:szCs w:val="28"/>
        </w:rPr>
        <w:t>.</w:t>
      </w:r>
      <w:r w:rsidR="00087627" w:rsidRPr="00332622">
        <w:rPr>
          <w:sz w:val="28"/>
          <w:szCs w:val="28"/>
        </w:rPr>
        <w:t xml:space="preserve"> Анализ результатов проводился в постпроцессоре программного комплекса. Для оценки условий процесса рассматривались поля распределений напряжений и деформаций по объёму планки в момент начала деформации, в середине процесса деформации и по окончании деформации. </w:t>
      </w:r>
    </w:p>
    <w:p w:rsidR="004407C5" w:rsidRDefault="0061484A" w:rsidP="00263211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32622">
        <w:rPr>
          <w:sz w:val="28"/>
          <w:szCs w:val="28"/>
        </w:rPr>
        <w:lastRenderedPageBreak/>
        <w:t>В результате для заготовки</w:t>
      </w:r>
      <w:r w:rsidR="00CD3DFD" w:rsidRPr="00332622">
        <w:rPr>
          <w:sz w:val="28"/>
          <w:szCs w:val="28"/>
        </w:rPr>
        <w:t xml:space="preserve"> толщиной </w:t>
      </w:r>
      <w:r w:rsidR="00415D24" w:rsidRPr="00332622">
        <w:rPr>
          <w:sz w:val="28"/>
          <w:szCs w:val="28"/>
          <w:lang w:val="en-US"/>
        </w:rPr>
        <w:t>s</w:t>
      </w:r>
      <w:r w:rsidR="00415D24" w:rsidRPr="00332622">
        <w:rPr>
          <w:sz w:val="28"/>
          <w:szCs w:val="28"/>
        </w:rPr>
        <w:t>=1</w:t>
      </w:r>
      <w:r w:rsidR="00CD3DFD" w:rsidRPr="00332622">
        <w:rPr>
          <w:sz w:val="28"/>
          <w:szCs w:val="28"/>
        </w:rPr>
        <w:t>мм было получено, что максимальные напряжения</w:t>
      </w:r>
      <w:r w:rsidR="004407C5" w:rsidRPr="00332622">
        <w:rPr>
          <w:sz w:val="28"/>
          <w:szCs w:val="28"/>
        </w:rPr>
        <w:t xml:space="preserve"> в начале деформации</w:t>
      </w:r>
      <w:r w:rsidR="00CD3DFD" w:rsidRPr="00332622">
        <w:rPr>
          <w:sz w:val="28"/>
          <w:szCs w:val="28"/>
        </w:rPr>
        <w:t xml:space="preserve"> равны</w:t>
      </w:r>
      <w:r w:rsidR="004407C5" w:rsidRPr="00332622">
        <w:rPr>
          <w:sz w:val="28"/>
          <w:szCs w:val="28"/>
        </w:rPr>
        <w:t xml:space="preserve"> 0,375 МПа</w:t>
      </w:r>
      <w:r w:rsidR="007734E5" w:rsidRPr="00332622">
        <w:rPr>
          <w:sz w:val="28"/>
          <w:szCs w:val="28"/>
        </w:rPr>
        <w:t xml:space="preserve"> (для </w:t>
      </w:r>
      <w:r w:rsidR="007734E5" w:rsidRPr="00332622">
        <w:rPr>
          <w:sz w:val="28"/>
          <w:szCs w:val="28"/>
          <w:lang w:val="en-US"/>
        </w:rPr>
        <w:t>s</w:t>
      </w:r>
      <w:r w:rsidR="007734E5" w:rsidRPr="00332622">
        <w:rPr>
          <w:sz w:val="28"/>
          <w:szCs w:val="28"/>
        </w:rPr>
        <w:t>=6мм, σ</w:t>
      </w:r>
      <w:r w:rsidR="007734E5" w:rsidRPr="00332622">
        <w:rPr>
          <w:sz w:val="28"/>
          <w:szCs w:val="28"/>
          <w:vertAlign w:val="subscript"/>
          <w:lang w:val="en-US"/>
        </w:rPr>
        <w:t>max</w:t>
      </w:r>
      <w:r w:rsidR="007734E5" w:rsidRPr="00332622">
        <w:rPr>
          <w:sz w:val="28"/>
          <w:szCs w:val="28"/>
        </w:rPr>
        <w:t>=0,519</w:t>
      </w:r>
      <w:r w:rsidR="00B21C4A" w:rsidRPr="00332622">
        <w:rPr>
          <w:sz w:val="28"/>
          <w:szCs w:val="28"/>
        </w:rPr>
        <w:t>МПа</w:t>
      </w:r>
      <w:r w:rsidR="007734E5" w:rsidRPr="00332622">
        <w:rPr>
          <w:sz w:val="28"/>
          <w:szCs w:val="28"/>
        </w:rPr>
        <w:t>)</w:t>
      </w:r>
      <w:r w:rsidR="004407C5" w:rsidRPr="00332622">
        <w:rPr>
          <w:sz w:val="28"/>
          <w:szCs w:val="28"/>
        </w:rPr>
        <w:t>, они возникают в месте контакта заготовки с пуансоном, упругой планки с выталкивателем и упругой планки с матрицей. Значительных пластических деформаций ещё не возникает, однако в заготовке в месте контакта с пуансоном степень пластической деформации достигает 36 %</w:t>
      </w:r>
      <w:r w:rsidR="00415D24" w:rsidRPr="00332622">
        <w:rPr>
          <w:sz w:val="28"/>
          <w:szCs w:val="28"/>
        </w:rPr>
        <w:t xml:space="preserve"> для </w:t>
      </w:r>
      <w:r w:rsidR="00415D24" w:rsidRPr="00332622">
        <w:rPr>
          <w:sz w:val="28"/>
          <w:szCs w:val="28"/>
          <w:lang w:val="en-US"/>
        </w:rPr>
        <w:t>s</w:t>
      </w:r>
      <w:r w:rsidR="00415D24" w:rsidRPr="00332622">
        <w:rPr>
          <w:sz w:val="28"/>
          <w:szCs w:val="28"/>
        </w:rPr>
        <w:t xml:space="preserve">=1мм и 22,4% для </w:t>
      </w:r>
      <w:r w:rsidR="00415D24" w:rsidRPr="00332622">
        <w:rPr>
          <w:sz w:val="28"/>
          <w:szCs w:val="28"/>
          <w:lang w:val="en-US"/>
        </w:rPr>
        <w:t>s</w:t>
      </w:r>
      <w:r w:rsidR="00415D24" w:rsidRPr="00332622">
        <w:rPr>
          <w:sz w:val="28"/>
          <w:szCs w:val="28"/>
        </w:rPr>
        <w:t>=6мм.</w:t>
      </w:r>
      <w:r w:rsidR="004407C5" w:rsidRPr="00332622">
        <w:rPr>
          <w:sz w:val="28"/>
          <w:szCs w:val="28"/>
        </w:rPr>
        <w:t xml:space="preserve"> В середине процесса деформации </w:t>
      </w:r>
      <w:r w:rsidR="00F81F62" w:rsidRPr="00332622">
        <w:rPr>
          <w:sz w:val="28"/>
          <w:szCs w:val="28"/>
        </w:rPr>
        <w:t xml:space="preserve">максимальные </w:t>
      </w:r>
      <w:r w:rsidR="004407C5" w:rsidRPr="00332622">
        <w:rPr>
          <w:sz w:val="28"/>
          <w:szCs w:val="28"/>
        </w:rPr>
        <w:t>напряжени</w:t>
      </w:r>
      <w:r w:rsidR="00B21C4A" w:rsidRPr="00332622">
        <w:rPr>
          <w:sz w:val="28"/>
          <w:szCs w:val="28"/>
        </w:rPr>
        <w:t>я</w:t>
      </w:r>
      <w:r w:rsidR="00F81F62" w:rsidRPr="00332622">
        <w:rPr>
          <w:sz w:val="28"/>
          <w:szCs w:val="28"/>
        </w:rPr>
        <w:t xml:space="preserve"> возникают</w:t>
      </w:r>
      <w:r w:rsidR="004407C5" w:rsidRPr="00332622">
        <w:rPr>
          <w:sz w:val="28"/>
          <w:szCs w:val="28"/>
        </w:rPr>
        <w:t xml:space="preserve"> в большем объёме заготовки и упругой планки</w:t>
      </w:r>
      <w:r w:rsidR="00F81F62" w:rsidRPr="00332622">
        <w:rPr>
          <w:sz w:val="28"/>
          <w:szCs w:val="28"/>
        </w:rPr>
        <w:t>, а именно</w:t>
      </w:r>
      <w:r w:rsidR="004407C5" w:rsidRPr="00332622">
        <w:rPr>
          <w:sz w:val="28"/>
          <w:szCs w:val="28"/>
        </w:rPr>
        <w:t xml:space="preserve"> в местах контакта заготовки и упругой планки, а также в месте контакта упругой планки и матрицы</w:t>
      </w:r>
      <w:r w:rsidR="00B21C4A" w:rsidRPr="00332622">
        <w:rPr>
          <w:sz w:val="28"/>
          <w:szCs w:val="28"/>
        </w:rPr>
        <w:t xml:space="preserve"> равны: для </w:t>
      </w:r>
      <w:r w:rsidR="00B21C4A" w:rsidRPr="00332622">
        <w:rPr>
          <w:sz w:val="28"/>
          <w:szCs w:val="28"/>
          <w:lang w:val="en-US"/>
        </w:rPr>
        <w:t>s</w:t>
      </w:r>
      <w:r w:rsidR="00B21C4A" w:rsidRPr="00332622">
        <w:rPr>
          <w:sz w:val="28"/>
          <w:szCs w:val="28"/>
        </w:rPr>
        <w:t>=1мм, σ</w:t>
      </w:r>
      <w:r w:rsidR="00B21C4A" w:rsidRPr="00332622">
        <w:rPr>
          <w:sz w:val="28"/>
          <w:szCs w:val="28"/>
          <w:vertAlign w:val="subscript"/>
          <w:lang w:val="en-US"/>
        </w:rPr>
        <w:t>max</w:t>
      </w:r>
      <w:r w:rsidR="00B21C4A" w:rsidRPr="00332622">
        <w:rPr>
          <w:sz w:val="28"/>
          <w:szCs w:val="28"/>
        </w:rPr>
        <w:t xml:space="preserve">=0,375 МПа; для </w:t>
      </w:r>
      <w:r w:rsidR="00B21C4A" w:rsidRPr="00332622">
        <w:rPr>
          <w:sz w:val="28"/>
          <w:szCs w:val="28"/>
          <w:lang w:val="en-US"/>
        </w:rPr>
        <w:t>s</w:t>
      </w:r>
      <w:r w:rsidR="00B21C4A" w:rsidRPr="00332622">
        <w:rPr>
          <w:sz w:val="28"/>
          <w:szCs w:val="28"/>
        </w:rPr>
        <w:t>=6мм σ</w:t>
      </w:r>
      <w:r w:rsidR="00B21C4A" w:rsidRPr="00332622">
        <w:rPr>
          <w:sz w:val="28"/>
          <w:szCs w:val="28"/>
          <w:vertAlign w:val="subscript"/>
          <w:lang w:val="en-US"/>
        </w:rPr>
        <w:t>max</w:t>
      </w:r>
      <w:r w:rsidR="00B21C4A" w:rsidRPr="00332622">
        <w:rPr>
          <w:sz w:val="28"/>
          <w:szCs w:val="28"/>
        </w:rPr>
        <w:t xml:space="preserve">=0,519МПа. </w:t>
      </w:r>
      <w:r w:rsidR="004407C5" w:rsidRPr="00332622">
        <w:rPr>
          <w:sz w:val="28"/>
          <w:szCs w:val="28"/>
        </w:rPr>
        <w:t>Максимальные значения пластических деформаций при этом наблюдаются в месте скругления заготовки (контактная поверхность «заготовка- пуансон»), их уровень достигает 36 %</w:t>
      </w:r>
      <w:r w:rsidR="00B21C4A" w:rsidRPr="00332622">
        <w:rPr>
          <w:sz w:val="28"/>
          <w:szCs w:val="28"/>
        </w:rPr>
        <w:t xml:space="preserve"> для </w:t>
      </w:r>
      <w:r w:rsidR="00B21C4A" w:rsidRPr="00332622">
        <w:rPr>
          <w:sz w:val="28"/>
          <w:szCs w:val="28"/>
          <w:lang w:val="en-US"/>
        </w:rPr>
        <w:t>s</w:t>
      </w:r>
      <w:r w:rsidR="00B21C4A" w:rsidRPr="00332622">
        <w:rPr>
          <w:sz w:val="28"/>
          <w:szCs w:val="28"/>
        </w:rPr>
        <w:t xml:space="preserve">=1мм и 67,3% для </w:t>
      </w:r>
      <w:r w:rsidR="00B21C4A" w:rsidRPr="00332622">
        <w:rPr>
          <w:sz w:val="28"/>
          <w:szCs w:val="28"/>
          <w:lang w:val="en-US"/>
        </w:rPr>
        <w:t>s</w:t>
      </w:r>
      <w:r w:rsidR="00B21C4A" w:rsidRPr="00332622">
        <w:rPr>
          <w:sz w:val="28"/>
          <w:szCs w:val="28"/>
        </w:rPr>
        <w:t>=6мм</w:t>
      </w:r>
      <w:r w:rsidR="004407C5" w:rsidRPr="00332622">
        <w:rPr>
          <w:sz w:val="28"/>
          <w:szCs w:val="28"/>
        </w:rPr>
        <w:t xml:space="preserve">, а также в месте контакта заготовки с упругой планкой </w:t>
      </w:r>
      <w:r w:rsidR="00B21C4A" w:rsidRPr="00332622">
        <w:rPr>
          <w:sz w:val="28"/>
          <w:szCs w:val="28"/>
        </w:rPr>
        <w:t xml:space="preserve">и на внешнем радиусе скругления: </w:t>
      </w:r>
      <w:r w:rsidR="004407C5" w:rsidRPr="00332622">
        <w:rPr>
          <w:sz w:val="28"/>
          <w:szCs w:val="28"/>
        </w:rPr>
        <w:t>24 %</w:t>
      </w:r>
      <w:r w:rsidR="00B21C4A" w:rsidRPr="00332622">
        <w:rPr>
          <w:sz w:val="28"/>
          <w:szCs w:val="28"/>
        </w:rPr>
        <w:t xml:space="preserve"> для </w:t>
      </w:r>
      <w:r w:rsidR="00B21C4A" w:rsidRPr="00332622">
        <w:rPr>
          <w:sz w:val="28"/>
          <w:szCs w:val="28"/>
          <w:lang w:val="en-US"/>
        </w:rPr>
        <w:t>s</w:t>
      </w:r>
      <w:r w:rsidR="00B21C4A" w:rsidRPr="00332622">
        <w:rPr>
          <w:sz w:val="28"/>
          <w:szCs w:val="28"/>
        </w:rPr>
        <w:t xml:space="preserve">=1мм; 44,9% для </w:t>
      </w:r>
      <w:r w:rsidR="00B21C4A" w:rsidRPr="00332622">
        <w:rPr>
          <w:sz w:val="28"/>
          <w:szCs w:val="28"/>
          <w:lang w:val="en-US"/>
        </w:rPr>
        <w:t>s</w:t>
      </w:r>
      <w:r w:rsidR="00B21C4A" w:rsidRPr="00332622">
        <w:rPr>
          <w:sz w:val="28"/>
          <w:szCs w:val="28"/>
        </w:rPr>
        <w:t>=6мм</w:t>
      </w:r>
      <w:r w:rsidR="004407C5" w:rsidRPr="00332622">
        <w:rPr>
          <w:sz w:val="28"/>
          <w:szCs w:val="28"/>
        </w:rPr>
        <w:t xml:space="preserve">. По окончании прямого хода пуансона </w:t>
      </w:r>
      <w:r w:rsidR="00463874" w:rsidRPr="00332622">
        <w:rPr>
          <w:sz w:val="28"/>
          <w:szCs w:val="28"/>
        </w:rPr>
        <w:t xml:space="preserve">максимальные </w:t>
      </w:r>
      <w:r w:rsidR="004407C5" w:rsidRPr="00332622">
        <w:rPr>
          <w:sz w:val="28"/>
          <w:szCs w:val="28"/>
        </w:rPr>
        <w:t>напряжени</w:t>
      </w:r>
      <w:r w:rsidR="00463874" w:rsidRPr="00332622">
        <w:rPr>
          <w:sz w:val="28"/>
          <w:szCs w:val="28"/>
        </w:rPr>
        <w:t>я в упругой планке</w:t>
      </w:r>
      <w:r w:rsidR="004407C5" w:rsidRPr="00332622">
        <w:rPr>
          <w:sz w:val="28"/>
          <w:szCs w:val="28"/>
        </w:rPr>
        <w:t xml:space="preserve"> наблюдаются по сечению упругой планки на уровне контакта матрицы</w:t>
      </w:r>
      <w:r w:rsidR="00463874" w:rsidRPr="00332622">
        <w:rPr>
          <w:sz w:val="28"/>
          <w:szCs w:val="28"/>
        </w:rPr>
        <w:t xml:space="preserve"> и</w:t>
      </w:r>
      <w:r w:rsidR="004407C5" w:rsidRPr="00332622">
        <w:rPr>
          <w:sz w:val="28"/>
          <w:szCs w:val="28"/>
        </w:rPr>
        <w:t xml:space="preserve"> выталкивателя и </w:t>
      </w:r>
      <w:r w:rsidR="00463874" w:rsidRPr="00332622">
        <w:rPr>
          <w:sz w:val="28"/>
          <w:szCs w:val="28"/>
        </w:rPr>
        <w:t xml:space="preserve">равны: для </w:t>
      </w:r>
      <w:r w:rsidR="00463874" w:rsidRPr="00332622">
        <w:rPr>
          <w:sz w:val="28"/>
          <w:szCs w:val="28"/>
          <w:lang w:val="en-US"/>
        </w:rPr>
        <w:t>s</w:t>
      </w:r>
      <w:r w:rsidR="00463874" w:rsidRPr="00332622">
        <w:rPr>
          <w:sz w:val="28"/>
          <w:szCs w:val="28"/>
        </w:rPr>
        <w:t>=1мм, σ</w:t>
      </w:r>
      <w:r w:rsidR="00463874" w:rsidRPr="00332622">
        <w:rPr>
          <w:sz w:val="28"/>
          <w:szCs w:val="28"/>
          <w:vertAlign w:val="subscript"/>
          <w:lang w:val="en-US"/>
        </w:rPr>
        <w:t>max</w:t>
      </w:r>
      <w:r w:rsidR="00463874" w:rsidRPr="00332622">
        <w:rPr>
          <w:sz w:val="28"/>
          <w:szCs w:val="28"/>
        </w:rPr>
        <w:t xml:space="preserve">=0,748МПа; для </w:t>
      </w:r>
      <w:r w:rsidR="00463874" w:rsidRPr="00332622">
        <w:rPr>
          <w:sz w:val="28"/>
          <w:szCs w:val="28"/>
          <w:lang w:val="en-US"/>
        </w:rPr>
        <w:t>s</w:t>
      </w:r>
      <w:r w:rsidR="00463874" w:rsidRPr="00332622">
        <w:rPr>
          <w:sz w:val="28"/>
          <w:szCs w:val="28"/>
        </w:rPr>
        <w:t>=6мм, σ</w:t>
      </w:r>
      <w:r w:rsidR="00463874" w:rsidRPr="00332622">
        <w:rPr>
          <w:sz w:val="28"/>
          <w:szCs w:val="28"/>
          <w:vertAlign w:val="subscript"/>
          <w:lang w:val="en-US"/>
        </w:rPr>
        <w:t>max</w:t>
      </w:r>
      <w:r w:rsidR="00463874" w:rsidRPr="00332622">
        <w:rPr>
          <w:sz w:val="28"/>
          <w:szCs w:val="28"/>
        </w:rPr>
        <w:t>=1,12МПа</w:t>
      </w:r>
      <w:r w:rsidR="004407C5" w:rsidRPr="00332622">
        <w:rPr>
          <w:sz w:val="28"/>
          <w:szCs w:val="28"/>
        </w:rPr>
        <w:t xml:space="preserve">. </w:t>
      </w:r>
      <w:r w:rsidR="00463874" w:rsidRPr="00332622">
        <w:rPr>
          <w:sz w:val="28"/>
          <w:szCs w:val="28"/>
        </w:rPr>
        <w:t>В</w:t>
      </w:r>
      <w:r w:rsidR="004407C5" w:rsidRPr="00332622">
        <w:rPr>
          <w:sz w:val="28"/>
          <w:szCs w:val="28"/>
        </w:rPr>
        <w:t xml:space="preserve"> основном же уровень напряжений в этой области составляет 0,249 МПа</w:t>
      </w:r>
      <w:r w:rsidR="00463874" w:rsidRPr="00332622">
        <w:rPr>
          <w:sz w:val="28"/>
          <w:szCs w:val="28"/>
        </w:rPr>
        <w:t xml:space="preserve"> для </w:t>
      </w:r>
      <w:r w:rsidR="00463874" w:rsidRPr="00332622">
        <w:rPr>
          <w:sz w:val="28"/>
          <w:szCs w:val="28"/>
          <w:lang w:val="en-US"/>
        </w:rPr>
        <w:t>s</w:t>
      </w:r>
      <w:r w:rsidR="00463874" w:rsidRPr="00332622">
        <w:rPr>
          <w:sz w:val="28"/>
          <w:szCs w:val="28"/>
        </w:rPr>
        <w:t xml:space="preserve">=1мм и 0,749МПа для </w:t>
      </w:r>
      <w:r w:rsidR="00463874" w:rsidRPr="00332622">
        <w:rPr>
          <w:sz w:val="28"/>
          <w:szCs w:val="28"/>
          <w:lang w:val="en-US"/>
        </w:rPr>
        <w:t>s</w:t>
      </w:r>
      <w:r w:rsidR="00463874" w:rsidRPr="00332622">
        <w:rPr>
          <w:sz w:val="28"/>
          <w:szCs w:val="28"/>
        </w:rPr>
        <w:t>=6мм</w:t>
      </w:r>
      <w:r w:rsidR="004407C5" w:rsidRPr="00332622">
        <w:rPr>
          <w:sz w:val="28"/>
          <w:szCs w:val="28"/>
        </w:rPr>
        <w:t xml:space="preserve">. </w:t>
      </w:r>
      <w:r w:rsidR="00463874" w:rsidRPr="00332622">
        <w:rPr>
          <w:sz w:val="28"/>
          <w:szCs w:val="28"/>
        </w:rPr>
        <w:t>Таким образом, п</w:t>
      </w:r>
      <w:r w:rsidR="004407C5" w:rsidRPr="00332622">
        <w:rPr>
          <w:sz w:val="28"/>
          <w:szCs w:val="28"/>
        </w:rPr>
        <w:t>ластические деформации в планке не возникают, в заготовке же на данном этапе максимальное значение пластической деформации достигает 36 %</w:t>
      </w:r>
      <w:r w:rsidR="00463874" w:rsidRPr="00332622">
        <w:rPr>
          <w:sz w:val="28"/>
          <w:szCs w:val="28"/>
        </w:rPr>
        <w:t xml:space="preserve"> для </w:t>
      </w:r>
      <w:r w:rsidR="00463874" w:rsidRPr="00332622">
        <w:rPr>
          <w:sz w:val="28"/>
          <w:szCs w:val="28"/>
          <w:lang w:val="en-US"/>
        </w:rPr>
        <w:t>s</w:t>
      </w:r>
      <w:r w:rsidR="00463874" w:rsidRPr="00332622">
        <w:rPr>
          <w:sz w:val="28"/>
          <w:szCs w:val="28"/>
        </w:rPr>
        <w:t xml:space="preserve">=1мм и 67,3% для </w:t>
      </w:r>
      <w:r w:rsidR="00463874" w:rsidRPr="00332622">
        <w:rPr>
          <w:sz w:val="28"/>
          <w:szCs w:val="28"/>
          <w:lang w:val="en-US"/>
        </w:rPr>
        <w:t>s</w:t>
      </w:r>
      <w:r w:rsidR="00463874" w:rsidRPr="00332622">
        <w:rPr>
          <w:sz w:val="28"/>
          <w:szCs w:val="28"/>
        </w:rPr>
        <w:t>=6мм</w:t>
      </w:r>
      <w:r w:rsidR="004407C5" w:rsidRPr="00332622">
        <w:rPr>
          <w:sz w:val="28"/>
          <w:szCs w:val="28"/>
        </w:rPr>
        <w:t xml:space="preserve"> (в области внутреннего радиуса скругления).</w:t>
      </w:r>
      <w:r w:rsidR="001C755F" w:rsidRPr="00332622">
        <w:rPr>
          <w:sz w:val="28"/>
          <w:szCs w:val="28"/>
        </w:rPr>
        <w:t xml:space="preserve"> На рисунке 5 показаны поля распределения напряжений (а) и деформаций (б) по объёму заготовки и планки в момент начала</w:t>
      </w:r>
      <w:r w:rsidR="00C42F29" w:rsidRPr="00332622">
        <w:rPr>
          <w:sz w:val="28"/>
          <w:szCs w:val="28"/>
        </w:rPr>
        <w:t>, середины и по окончанию деформации</w:t>
      </w:r>
      <w:r w:rsidR="00162DDB" w:rsidRPr="00332622">
        <w:rPr>
          <w:sz w:val="28"/>
          <w:szCs w:val="28"/>
        </w:rPr>
        <w:t xml:space="preserve"> при прямом ходе</w:t>
      </w:r>
      <w:r w:rsidR="001C755F" w:rsidRPr="00332622">
        <w:rPr>
          <w:sz w:val="28"/>
          <w:szCs w:val="28"/>
        </w:rPr>
        <w:t>.</w:t>
      </w:r>
    </w:p>
    <w:tbl>
      <w:tblPr>
        <w:tblW w:w="9182" w:type="dxa"/>
        <w:tblLook w:val="04A0"/>
      </w:tblPr>
      <w:tblGrid>
        <w:gridCol w:w="4598"/>
        <w:gridCol w:w="4584"/>
      </w:tblGrid>
      <w:tr w:rsidR="001C755F" w:rsidRPr="00332622" w:rsidTr="0065299A">
        <w:trPr>
          <w:trHeight w:val="4039"/>
        </w:trPr>
        <w:tc>
          <w:tcPr>
            <w:tcW w:w="4598" w:type="dxa"/>
            <w:shd w:val="clear" w:color="auto" w:fill="auto"/>
          </w:tcPr>
          <w:p w:rsidR="001C755F" w:rsidRPr="00332622" w:rsidRDefault="00DC1DC5" w:rsidP="0065299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838325" cy="2428875"/>
                  <wp:effectExtent l="0" t="0" r="9525" b="9525"/>
                  <wp:docPr id="8" name="Рисунок 18" descr="Описание: Описание: прямой ход  напряжение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прямой ход  напряжение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shd w:val="clear" w:color="auto" w:fill="auto"/>
          </w:tcPr>
          <w:p w:rsidR="001C755F" w:rsidRPr="00332622" w:rsidRDefault="00DC1DC5" w:rsidP="0065299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i/>
                <w:noProof/>
                <w:sz w:val="28"/>
                <w:szCs w:val="28"/>
              </w:rPr>
              <w:drawing>
                <wp:inline distT="0" distB="0" distL="0" distR="0">
                  <wp:extent cx="1724025" cy="2466975"/>
                  <wp:effectExtent l="0" t="0" r="9525" b="9525"/>
                  <wp:docPr id="9" name="Рисунок 19" descr="Описание: Описание: прямой ход  деформации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прямой ход  деформации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755F" w:rsidRPr="00332622" w:rsidTr="0065299A">
        <w:trPr>
          <w:trHeight w:val="3980"/>
        </w:trPr>
        <w:tc>
          <w:tcPr>
            <w:tcW w:w="4598" w:type="dxa"/>
            <w:shd w:val="clear" w:color="auto" w:fill="auto"/>
          </w:tcPr>
          <w:p w:rsidR="001C755F" w:rsidRPr="00332622" w:rsidRDefault="00DC1DC5" w:rsidP="0065299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924050" cy="2428875"/>
                  <wp:effectExtent l="0" t="0" r="0" b="9525"/>
                  <wp:docPr id="10" name="Рисунок 18" descr="Описание: Описание: прямой ход  напряжение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прямой ход  напряжение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shd w:val="clear" w:color="auto" w:fill="auto"/>
          </w:tcPr>
          <w:p w:rsidR="001C755F" w:rsidRPr="00332622" w:rsidRDefault="00DC1DC5" w:rsidP="0065299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i/>
                <w:noProof/>
                <w:sz w:val="28"/>
                <w:szCs w:val="28"/>
              </w:rPr>
              <w:drawing>
                <wp:inline distT="0" distB="0" distL="0" distR="0">
                  <wp:extent cx="1809750" cy="2428875"/>
                  <wp:effectExtent l="0" t="0" r="0" b="9525"/>
                  <wp:docPr id="11" name="Рисунок 19" descr="Описание: Описание: прямой ход  деформации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прямой ход  деформации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428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755F" w:rsidRPr="00332622" w:rsidTr="0065299A">
        <w:trPr>
          <w:trHeight w:val="3757"/>
        </w:trPr>
        <w:tc>
          <w:tcPr>
            <w:tcW w:w="4598" w:type="dxa"/>
            <w:shd w:val="clear" w:color="auto" w:fill="auto"/>
          </w:tcPr>
          <w:p w:rsidR="001C755F" w:rsidRPr="00332622" w:rsidRDefault="00DC1DC5" w:rsidP="0065299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noProof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>
                  <wp:extent cx="1619250" cy="2276475"/>
                  <wp:effectExtent l="0" t="0" r="0" b="9525"/>
                  <wp:docPr id="12" name="Рисунок 18" descr="Описание: Описание: прямой ход  напряжение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прямой ход  напряжение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55F" w:rsidRPr="00332622" w:rsidRDefault="001C755F" w:rsidP="0065299A">
            <w:pPr>
              <w:pStyle w:val="aa"/>
              <w:spacing w:before="0" w:beforeAutospacing="0" w:after="0" w:afterAutospacing="0"/>
              <w:jc w:val="center"/>
              <w:rPr>
                <w:i/>
                <w:sz w:val="28"/>
                <w:szCs w:val="28"/>
              </w:rPr>
            </w:pPr>
            <w:r w:rsidRPr="00332622">
              <w:rPr>
                <w:rFonts w:eastAsia="Calibri"/>
                <w:i/>
                <w:noProof/>
                <w:sz w:val="28"/>
                <w:szCs w:val="28"/>
              </w:rPr>
              <w:t>а</w:t>
            </w:r>
          </w:p>
        </w:tc>
        <w:tc>
          <w:tcPr>
            <w:tcW w:w="4584" w:type="dxa"/>
            <w:shd w:val="clear" w:color="auto" w:fill="auto"/>
          </w:tcPr>
          <w:p w:rsidR="001C755F" w:rsidRPr="00332622" w:rsidRDefault="00DC1DC5" w:rsidP="0065299A">
            <w:pPr>
              <w:pStyle w:val="aa"/>
              <w:spacing w:before="0" w:beforeAutospacing="0" w:after="0" w:afterAutospacing="0"/>
              <w:jc w:val="center"/>
              <w:rPr>
                <w:rFonts w:eastAsia="Calibri"/>
                <w:i/>
                <w:noProof/>
                <w:sz w:val="28"/>
                <w:szCs w:val="28"/>
              </w:rPr>
            </w:pPr>
            <w:r>
              <w:rPr>
                <w:rFonts w:eastAsia="Calibri"/>
                <w:i/>
                <w:noProof/>
                <w:sz w:val="28"/>
                <w:szCs w:val="28"/>
              </w:rPr>
              <w:drawing>
                <wp:inline distT="0" distB="0" distL="0" distR="0">
                  <wp:extent cx="1704975" cy="2305050"/>
                  <wp:effectExtent l="0" t="0" r="9525" b="0"/>
                  <wp:docPr id="13" name="Рисунок 19" descr="Описание: Описание: прямой ход  деформации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прямой ход  деформации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55F" w:rsidRPr="00332622" w:rsidRDefault="001C755F" w:rsidP="0065299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32622">
              <w:rPr>
                <w:rFonts w:eastAsia="Calibri"/>
                <w:i/>
                <w:noProof/>
                <w:sz w:val="28"/>
                <w:szCs w:val="28"/>
              </w:rPr>
              <w:t>б</w:t>
            </w:r>
          </w:p>
        </w:tc>
      </w:tr>
    </w:tbl>
    <w:p w:rsidR="001C755F" w:rsidRDefault="00263211" w:rsidP="00263211">
      <w:pPr>
        <w:pStyle w:val="aa"/>
        <w:spacing w:before="0" w:beforeAutospacing="0" w:after="0" w:afterAutospacing="0" w:line="360" w:lineRule="auto"/>
        <w:jc w:val="center"/>
      </w:pPr>
      <w:r>
        <w:t>Рис. 5 –</w:t>
      </w:r>
      <w:r w:rsidR="00947858" w:rsidRPr="00263211">
        <w:t xml:space="preserve"> Поля распределения напряжений (а) и деформаций (б) по объёму заготовки и планки в начале, середине и по окончании деформации</w:t>
      </w:r>
    </w:p>
    <w:p w:rsidR="0065299A" w:rsidRPr="00263211" w:rsidRDefault="0065299A" w:rsidP="00263211">
      <w:pPr>
        <w:pStyle w:val="aa"/>
        <w:spacing w:before="0" w:beforeAutospacing="0" w:after="0" w:afterAutospacing="0" w:line="360" w:lineRule="auto"/>
        <w:jc w:val="center"/>
      </w:pPr>
      <w:bookmarkStart w:id="0" w:name="_GoBack"/>
      <w:bookmarkEnd w:id="0"/>
    </w:p>
    <w:p w:rsidR="00C42F29" w:rsidRPr="00332622" w:rsidRDefault="00C42F29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lastRenderedPageBreak/>
        <w:t>При начале обратного хода деформации в упругой планке не возникают. По окончании обратного хода пуансона, то есть после снятия нагрузки напряжения, как и пластические деформации, в планке отсутствуют. В заготовке деформации составляют  39,7 % для s=1мм и 67,3% для s=6мм. На рисунке 6 показаны</w:t>
      </w:r>
      <w:r w:rsidR="00162DDB" w:rsidRPr="00332622">
        <w:rPr>
          <w:rFonts w:ascii="Times New Roman" w:hAnsi="Times New Roman"/>
          <w:sz w:val="28"/>
          <w:szCs w:val="28"/>
        </w:rPr>
        <w:t xml:space="preserve"> поля распределения напряжений (а) и деформаций (б) по объёму заготовки и планки в начале, середине и по окончании деформации при обратном ходе.</w:t>
      </w:r>
    </w:p>
    <w:p w:rsidR="00C42F29" w:rsidRPr="00332622" w:rsidRDefault="00C42F29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Таким образом, напряжения, возникающие в планке и заготовке, имеют допустимый уровень для материалов, из которых они изготовлены. Пластическая деформация активно проходит в заготовке, в планке же она отсутствует (что подтверждает её упругую модель).</w:t>
      </w:r>
    </w:p>
    <w:p w:rsidR="00C42F29" w:rsidRPr="00332622" w:rsidRDefault="00C42F29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Результаты замера толщины заготовки в конце прямого хода, показали, что толщина постоянна (S</w:t>
      </w:r>
      <w:r w:rsidRPr="00332622">
        <w:rPr>
          <w:rFonts w:ascii="Times New Roman" w:hAnsi="Times New Roman"/>
          <w:sz w:val="28"/>
          <w:szCs w:val="28"/>
          <w:vertAlign w:val="subscript"/>
        </w:rPr>
        <w:t>1</w:t>
      </w:r>
      <w:r w:rsidRPr="00332622">
        <w:rPr>
          <w:rFonts w:ascii="Times New Roman" w:hAnsi="Times New Roman"/>
          <w:sz w:val="28"/>
          <w:szCs w:val="28"/>
        </w:rPr>
        <w:t>=1 мм и S</w:t>
      </w:r>
      <w:r w:rsidRPr="00332622">
        <w:rPr>
          <w:rFonts w:ascii="Times New Roman" w:hAnsi="Times New Roman"/>
          <w:sz w:val="28"/>
          <w:szCs w:val="28"/>
          <w:vertAlign w:val="subscript"/>
        </w:rPr>
        <w:t>2</w:t>
      </w:r>
      <w:r w:rsidRPr="00332622">
        <w:rPr>
          <w:rFonts w:ascii="Times New Roman" w:hAnsi="Times New Roman"/>
          <w:sz w:val="28"/>
          <w:szCs w:val="28"/>
        </w:rPr>
        <w:t>=6 мм) и равна начальной, кроме места перегиба, где наблюдается небольшое утонение за</w:t>
      </w:r>
      <w:r w:rsidR="0023772F" w:rsidRPr="00332622">
        <w:rPr>
          <w:rFonts w:ascii="Times New Roman" w:hAnsi="Times New Roman"/>
          <w:sz w:val="28"/>
          <w:szCs w:val="28"/>
        </w:rPr>
        <w:t xml:space="preserve"> счет пластической деформации (</w:t>
      </w:r>
      <w:r w:rsidRPr="00332622">
        <w:rPr>
          <w:rFonts w:ascii="Times New Roman" w:hAnsi="Times New Roman"/>
          <w:sz w:val="28"/>
          <w:szCs w:val="28"/>
        </w:rPr>
        <w:t>0,98 мм и 5,89 мм).</w:t>
      </w:r>
    </w:p>
    <w:p w:rsidR="00C42F29" w:rsidRPr="00332622" w:rsidRDefault="00C42F29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Также был проведен анализ напряжения по ширине планки в месте максимального изгиба упругой планки и анализ напряжения на поверхности  планки по длине образующей.</w:t>
      </w:r>
    </w:p>
    <w:p w:rsidR="003D1496" w:rsidRPr="00332622" w:rsidRDefault="001C755F" w:rsidP="00263211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Р</w:t>
      </w:r>
      <w:r w:rsidR="00AF4D04" w:rsidRPr="00332622">
        <w:rPr>
          <w:rFonts w:ascii="Times New Roman" w:hAnsi="Times New Roman"/>
          <w:sz w:val="28"/>
          <w:szCs w:val="28"/>
        </w:rPr>
        <w:t xml:space="preserve">исунок </w:t>
      </w:r>
      <w:r w:rsidRPr="00332622">
        <w:rPr>
          <w:rFonts w:ascii="Times New Roman" w:hAnsi="Times New Roman"/>
          <w:sz w:val="28"/>
          <w:szCs w:val="28"/>
        </w:rPr>
        <w:t>5</w:t>
      </w:r>
      <w:r w:rsidR="003D1496" w:rsidRPr="00332622">
        <w:rPr>
          <w:rFonts w:ascii="Times New Roman" w:hAnsi="Times New Roman"/>
          <w:sz w:val="28"/>
          <w:szCs w:val="28"/>
        </w:rPr>
        <w:t xml:space="preserve"> показывает, что максимальные напряжения возникают в точках соприкосновения планки с заготовкой и матрицы с планкой и не превышают предела текучести </w:t>
      </w:r>
      <w:r w:rsidR="003D1496" w:rsidRPr="00332622">
        <w:rPr>
          <w:rFonts w:ascii="Times New Roman" w:hAnsi="Times New Roman"/>
          <w:i/>
          <w:sz w:val="28"/>
          <w:szCs w:val="28"/>
        </w:rPr>
        <w:t>σ</w:t>
      </w:r>
      <w:r w:rsidR="003D1496" w:rsidRPr="0033262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="003D1496" w:rsidRPr="00332622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3D1496" w:rsidRPr="00332622">
        <w:rPr>
          <w:rFonts w:ascii="Times New Roman" w:hAnsi="Times New Roman"/>
          <w:i/>
          <w:sz w:val="28"/>
          <w:szCs w:val="28"/>
        </w:rPr>
        <w:t>= 0,4 МПа &lt;&lt; σ</w:t>
      </w:r>
      <w:r w:rsidR="003D1496" w:rsidRPr="00332622">
        <w:rPr>
          <w:rFonts w:ascii="Times New Roman" w:hAnsi="Times New Roman"/>
          <w:i/>
          <w:sz w:val="28"/>
          <w:szCs w:val="28"/>
          <w:vertAlign w:val="subscript"/>
        </w:rPr>
        <w:t>τ</w:t>
      </w:r>
      <w:r w:rsidR="003D1496" w:rsidRPr="00332622">
        <w:rPr>
          <w:rFonts w:ascii="Times New Roman" w:hAnsi="Times New Roman"/>
          <w:i/>
          <w:sz w:val="28"/>
          <w:szCs w:val="28"/>
        </w:rPr>
        <w:t xml:space="preserve"> = 460 МПа - </w:t>
      </w:r>
      <w:r w:rsidR="003D1496" w:rsidRPr="00332622">
        <w:rPr>
          <w:rFonts w:ascii="Times New Roman" w:hAnsi="Times New Roman"/>
          <w:sz w:val="28"/>
          <w:szCs w:val="28"/>
        </w:rPr>
        <w:t xml:space="preserve">для стали 45, </w:t>
      </w:r>
      <w:r w:rsidR="003D1496" w:rsidRPr="00332622">
        <w:rPr>
          <w:rFonts w:ascii="Times New Roman" w:hAnsi="Times New Roman"/>
          <w:i/>
          <w:sz w:val="28"/>
          <w:szCs w:val="28"/>
        </w:rPr>
        <w:t>σ</w:t>
      </w:r>
      <w:r w:rsidR="003D1496" w:rsidRPr="0033262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="003D1496" w:rsidRPr="00332622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3D1496" w:rsidRPr="00332622">
        <w:rPr>
          <w:rFonts w:ascii="Times New Roman" w:hAnsi="Times New Roman"/>
          <w:i/>
          <w:sz w:val="28"/>
          <w:szCs w:val="28"/>
        </w:rPr>
        <w:t>=0,56 МПа &lt;&lt; σ</w:t>
      </w:r>
      <w:r w:rsidR="00D2623A" w:rsidRPr="00332622">
        <w:rPr>
          <w:rFonts w:ascii="Times New Roman" w:hAnsi="Times New Roman"/>
          <w:i/>
          <w:sz w:val="28"/>
          <w:szCs w:val="28"/>
          <w:vertAlign w:val="subscript"/>
        </w:rPr>
        <w:t>т</w:t>
      </w:r>
      <w:r w:rsidR="003D1496" w:rsidRPr="00332622">
        <w:rPr>
          <w:rFonts w:ascii="Times New Roman" w:hAnsi="Times New Roman"/>
          <w:i/>
          <w:sz w:val="28"/>
          <w:szCs w:val="28"/>
        </w:rPr>
        <w:t xml:space="preserve"> =460 МПа </w:t>
      </w:r>
      <w:r w:rsidR="003D1496" w:rsidRPr="00332622">
        <w:rPr>
          <w:rFonts w:ascii="Times New Roman" w:hAnsi="Times New Roman"/>
          <w:sz w:val="28"/>
          <w:szCs w:val="28"/>
        </w:rPr>
        <w:t>для стали 45.</w:t>
      </w:r>
    </w:p>
    <w:p w:rsidR="00896338" w:rsidRPr="00332622" w:rsidRDefault="00896338" w:rsidP="002632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 xml:space="preserve">Из </w:t>
      </w:r>
      <w:r w:rsidR="00D7007B" w:rsidRPr="00332622">
        <w:rPr>
          <w:rFonts w:ascii="Times New Roman" w:hAnsi="Times New Roman"/>
          <w:sz w:val="28"/>
          <w:szCs w:val="28"/>
        </w:rPr>
        <w:t>р</w:t>
      </w:r>
      <w:r w:rsidR="00947858" w:rsidRPr="00332622">
        <w:rPr>
          <w:rFonts w:ascii="Times New Roman" w:hAnsi="Times New Roman"/>
          <w:sz w:val="28"/>
          <w:szCs w:val="28"/>
        </w:rPr>
        <w:t>исун</w:t>
      </w:r>
      <w:r w:rsidR="00AF4D04" w:rsidRPr="00332622">
        <w:rPr>
          <w:rFonts w:ascii="Times New Roman" w:hAnsi="Times New Roman"/>
          <w:sz w:val="28"/>
          <w:szCs w:val="28"/>
        </w:rPr>
        <w:t>к</w:t>
      </w:r>
      <w:r w:rsidR="00947858" w:rsidRPr="00332622">
        <w:rPr>
          <w:rFonts w:ascii="Times New Roman" w:hAnsi="Times New Roman"/>
          <w:sz w:val="28"/>
          <w:szCs w:val="28"/>
        </w:rPr>
        <w:t>а 5</w:t>
      </w:r>
      <w:r w:rsidRPr="00332622">
        <w:rPr>
          <w:rFonts w:ascii="Times New Roman" w:hAnsi="Times New Roman"/>
          <w:sz w:val="28"/>
          <w:szCs w:val="28"/>
        </w:rPr>
        <w:t xml:space="preserve"> видно, что распределение имеет максимальное значение в месте изгиба планки и не превышает предел текучести </w:t>
      </w:r>
      <w:r w:rsidR="00332622">
        <w:rPr>
          <w:rFonts w:ascii="Times New Roman" w:hAnsi="Times New Roman"/>
          <w:sz w:val="28"/>
          <w:szCs w:val="28"/>
        </w:rPr>
        <w:br/>
      </w:r>
      <w:r w:rsidRPr="00332622">
        <w:rPr>
          <w:rFonts w:ascii="Times New Roman" w:hAnsi="Times New Roman"/>
          <w:i/>
          <w:sz w:val="28"/>
          <w:szCs w:val="28"/>
        </w:rPr>
        <w:t>σ</w:t>
      </w:r>
      <w:r w:rsidRPr="0033262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332622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332622">
        <w:rPr>
          <w:rFonts w:ascii="Times New Roman" w:hAnsi="Times New Roman"/>
          <w:i/>
          <w:sz w:val="28"/>
          <w:szCs w:val="28"/>
        </w:rPr>
        <w:t xml:space="preserve">= </w:t>
      </w:r>
      <w:r w:rsidR="009C5F42" w:rsidRPr="00332622">
        <w:rPr>
          <w:rFonts w:ascii="Times New Roman" w:hAnsi="Times New Roman"/>
          <w:i/>
          <w:sz w:val="28"/>
          <w:szCs w:val="28"/>
        </w:rPr>
        <w:t>0,</w:t>
      </w:r>
      <w:r w:rsidRPr="00332622">
        <w:rPr>
          <w:rFonts w:ascii="Times New Roman" w:hAnsi="Times New Roman"/>
          <w:i/>
          <w:sz w:val="28"/>
          <w:szCs w:val="28"/>
        </w:rPr>
        <w:t>56</w:t>
      </w:r>
      <w:r w:rsidR="009C5F42" w:rsidRPr="00332622">
        <w:rPr>
          <w:rFonts w:ascii="Times New Roman" w:hAnsi="Times New Roman"/>
          <w:i/>
          <w:sz w:val="28"/>
          <w:szCs w:val="28"/>
        </w:rPr>
        <w:t xml:space="preserve"> МПа &lt;&lt;</w:t>
      </w:r>
      <w:r w:rsidRPr="00332622">
        <w:rPr>
          <w:rFonts w:ascii="Times New Roman" w:hAnsi="Times New Roman"/>
          <w:i/>
          <w:sz w:val="28"/>
          <w:szCs w:val="28"/>
        </w:rPr>
        <w:t xml:space="preserve"> σ</w:t>
      </w:r>
      <w:r w:rsidR="00D7007B" w:rsidRPr="00332622">
        <w:rPr>
          <w:rFonts w:ascii="Times New Roman" w:hAnsi="Times New Roman"/>
          <w:i/>
          <w:sz w:val="28"/>
          <w:szCs w:val="28"/>
          <w:vertAlign w:val="subscript"/>
        </w:rPr>
        <w:t>т</w:t>
      </w:r>
      <w:r w:rsidRPr="00332622">
        <w:rPr>
          <w:rFonts w:ascii="Times New Roman" w:hAnsi="Times New Roman"/>
          <w:iCs/>
          <w:sz w:val="28"/>
          <w:szCs w:val="28"/>
        </w:rPr>
        <w:t xml:space="preserve"> </w:t>
      </w:r>
      <w:r w:rsidRPr="00332622">
        <w:rPr>
          <w:rFonts w:ascii="Times New Roman" w:hAnsi="Times New Roman"/>
          <w:i/>
          <w:sz w:val="28"/>
          <w:szCs w:val="28"/>
        </w:rPr>
        <w:t xml:space="preserve">= 460 МПа - </w:t>
      </w:r>
      <w:r w:rsidRPr="00332622">
        <w:rPr>
          <w:rFonts w:ascii="Times New Roman" w:hAnsi="Times New Roman"/>
          <w:sz w:val="28"/>
          <w:szCs w:val="28"/>
        </w:rPr>
        <w:t xml:space="preserve">для стали 45, </w:t>
      </w:r>
      <w:r w:rsidR="00332622">
        <w:rPr>
          <w:rFonts w:ascii="Times New Roman" w:hAnsi="Times New Roman"/>
          <w:sz w:val="28"/>
          <w:szCs w:val="28"/>
        </w:rPr>
        <w:br/>
      </w:r>
      <w:r w:rsidRPr="00332622">
        <w:rPr>
          <w:rFonts w:ascii="Times New Roman" w:hAnsi="Times New Roman"/>
          <w:i/>
          <w:sz w:val="28"/>
          <w:szCs w:val="28"/>
        </w:rPr>
        <w:t>σ</w:t>
      </w:r>
      <w:r w:rsidRPr="00332622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332622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Pr="00332622">
        <w:rPr>
          <w:rFonts w:ascii="Times New Roman" w:hAnsi="Times New Roman"/>
          <w:i/>
          <w:sz w:val="28"/>
          <w:szCs w:val="28"/>
        </w:rPr>
        <w:t xml:space="preserve">= </w:t>
      </w:r>
      <w:r w:rsidR="009C5F42" w:rsidRPr="00332622">
        <w:rPr>
          <w:rFonts w:ascii="Times New Roman" w:hAnsi="Times New Roman"/>
          <w:i/>
          <w:sz w:val="28"/>
          <w:szCs w:val="28"/>
        </w:rPr>
        <w:t>0,</w:t>
      </w:r>
      <w:r w:rsidRPr="00332622">
        <w:rPr>
          <w:rFonts w:ascii="Times New Roman" w:hAnsi="Times New Roman"/>
          <w:i/>
          <w:sz w:val="28"/>
          <w:szCs w:val="28"/>
        </w:rPr>
        <w:t>58</w:t>
      </w:r>
      <w:r w:rsidR="009C5F42" w:rsidRPr="00332622">
        <w:rPr>
          <w:rFonts w:ascii="Times New Roman" w:hAnsi="Times New Roman"/>
          <w:i/>
          <w:sz w:val="28"/>
          <w:szCs w:val="28"/>
        </w:rPr>
        <w:t xml:space="preserve"> М</w:t>
      </w:r>
      <w:r w:rsidRPr="00332622">
        <w:rPr>
          <w:rFonts w:ascii="Times New Roman" w:hAnsi="Times New Roman"/>
          <w:i/>
          <w:sz w:val="28"/>
          <w:szCs w:val="28"/>
        </w:rPr>
        <w:t xml:space="preserve">Па </w:t>
      </w:r>
      <w:r w:rsidR="009C5F42" w:rsidRPr="00332622">
        <w:rPr>
          <w:rFonts w:ascii="Times New Roman" w:hAnsi="Times New Roman"/>
          <w:i/>
          <w:sz w:val="28"/>
          <w:szCs w:val="28"/>
        </w:rPr>
        <w:t>&lt;&lt;</w:t>
      </w:r>
      <w:r w:rsidRPr="00332622">
        <w:rPr>
          <w:rFonts w:ascii="Times New Roman" w:hAnsi="Times New Roman"/>
          <w:i/>
          <w:sz w:val="28"/>
          <w:szCs w:val="28"/>
        </w:rPr>
        <w:t xml:space="preserve"> =</w:t>
      </w:r>
      <w:r w:rsidR="00D7007B" w:rsidRPr="00332622">
        <w:rPr>
          <w:rFonts w:ascii="Times New Roman" w:hAnsi="Times New Roman"/>
          <w:i/>
          <w:sz w:val="28"/>
          <w:szCs w:val="28"/>
        </w:rPr>
        <w:t xml:space="preserve"> σ</w:t>
      </w:r>
      <w:r w:rsidR="00D7007B" w:rsidRPr="00332622">
        <w:rPr>
          <w:rFonts w:ascii="Times New Roman" w:hAnsi="Times New Roman"/>
          <w:i/>
          <w:sz w:val="28"/>
          <w:szCs w:val="28"/>
          <w:vertAlign w:val="subscript"/>
        </w:rPr>
        <w:t>т</w:t>
      </w:r>
      <w:r w:rsidRPr="00332622">
        <w:rPr>
          <w:rFonts w:ascii="Times New Roman" w:hAnsi="Times New Roman"/>
          <w:i/>
          <w:sz w:val="28"/>
          <w:szCs w:val="28"/>
        </w:rPr>
        <w:t xml:space="preserve"> </w:t>
      </w:r>
      <w:r w:rsidR="00D7007B" w:rsidRPr="00332622">
        <w:rPr>
          <w:rFonts w:ascii="Times New Roman" w:hAnsi="Times New Roman"/>
          <w:i/>
          <w:sz w:val="28"/>
          <w:szCs w:val="28"/>
        </w:rPr>
        <w:t>=</w:t>
      </w:r>
      <w:r w:rsidRPr="00332622">
        <w:rPr>
          <w:rFonts w:ascii="Times New Roman" w:hAnsi="Times New Roman"/>
          <w:i/>
          <w:sz w:val="28"/>
          <w:szCs w:val="28"/>
        </w:rPr>
        <w:t xml:space="preserve">460 МПа - </w:t>
      </w:r>
      <w:r w:rsidRPr="00332622">
        <w:rPr>
          <w:rFonts w:ascii="Times New Roman" w:hAnsi="Times New Roman"/>
          <w:sz w:val="28"/>
          <w:szCs w:val="28"/>
        </w:rPr>
        <w:t>для стали 45.</w:t>
      </w:r>
    </w:p>
    <w:tbl>
      <w:tblPr>
        <w:tblW w:w="0" w:type="auto"/>
        <w:tblLook w:val="04A0"/>
      </w:tblPr>
      <w:tblGrid>
        <w:gridCol w:w="4577"/>
        <w:gridCol w:w="4573"/>
      </w:tblGrid>
      <w:tr w:rsidR="00C42F29" w:rsidRPr="00332622" w:rsidTr="00263211">
        <w:trPr>
          <w:trHeight w:val="4319"/>
        </w:trPr>
        <w:tc>
          <w:tcPr>
            <w:tcW w:w="4577" w:type="dxa"/>
            <w:shd w:val="clear" w:color="auto" w:fill="auto"/>
          </w:tcPr>
          <w:p w:rsidR="00C42F29" w:rsidRPr="00332622" w:rsidRDefault="00DC1DC5" w:rsidP="00332622">
            <w:pPr>
              <w:spacing w:line="360" w:lineRule="auto"/>
              <w:ind w:firstLine="28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838325" cy="2371725"/>
                  <wp:effectExtent l="0" t="0" r="9525" b="9525"/>
                  <wp:docPr id="14" name="Рисунок 18" descr="Описание: Описание: прямой ход  напряжение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прямой ход  напряжение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  <w:shd w:val="clear" w:color="auto" w:fill="auto"/>
          </w:tcPr>
          <w:p w:rsidR="00C42F29" w:rsidRPr="00332622" w:rsidRDefault="00DC1DC5" w:rsidP="00332622">
            <w:pPr>
              <w:spacing w:line="360" w:lineRule="auto"/>
              <w:ind w:firstLine="28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19275" cy="2438400"/>
                  <wp:effectExtent l="0" t="0" r="9525" b="0"/>
                  <wp:docPr id="15" name="Рисунок 19" descr="Описание: Описание: прямой ход  деформации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прямой ход  деформации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4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F29" w:rsidRPr="00332622" w:rsidTr="00263211">
        <w:trPr>
          <w:trHeight w:val="3863"/>
        </w:trPr>
        <w:tc>
          <w:tcPr>
            <w:tcW w:w="4577" w:type="dxa"/>
            <w:shd w:val="clear" w:color="auto" w:fill="auto"/>
          </w:tcPr>
          <w:p w:rsidR="00C42F29" w:rsidRPr="00332622" w:rsidRDefault="00DC1DC5" w:rsidP="0033262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85925" cy="2276475"/>
                  <wp:effectExtent l="0" t="0" r="9525" b="9525"/>
                  <wp:docPr id="16" name="Рисунок 18" descr="Описание: Описание: прямой ход  напряжение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прямой ход  напряжение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3" w:type="dxa"/>
            <w:shd w:val="clear" w:color="auto" w:fill="auto"/>
          </w:tcPr>
          <w:p w:rsidR="00C42F29" w:rsidRPr="00332622" w:rsidRDefault="00DC1DC5" w:rsidP="0033262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85925" cy="2276475"/>
                  <wp:effectExtent l="0" t="0" r="9525" b="9525"/>
                  <wp:docPr id="17" name="Рисунок 19" descr="Описание: Описание: прямой ход  деформации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прямой ход  деформации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F29" w:rsidRPr="00332622" w:rsidTr="00263211">
        <w:trPr>
          <w:trHeight w:val="4598"/>
        </w:trPr>
        <w:tc>
          <w:tcPr>
            <w:tcW w:w="4577" w:type="dxa"/>
            <w:shd w:val="clear" w:color="auto" w:fill="auto"/>
          </w:tcPr>
          <w:p w:rsidR="00C42F29" w:rsidRPr="00332622" w:rsidRDefault="00DC1DC5" w:rsidP="00332622">
            <w:pPr>
              <w:spacing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71650" cy="2314575"/>
                  <wp:effectExtent l="0" t="0" r="0" b="9525"/>
                  <wp:docPr id="18" name="Рисунок 18" descr="Описание: Описание: прямой ход  напряжение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Описание: Описание: прямой ход  напряжение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231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DDB" w:rsidRPr="00332622" w:rsidRDefault="00162DDB" w:rsidP="0033262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2622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573" w:type="dxa"/>
            <w:shd w:val="clear" w:color="auto" w:fill="auto"/>
          </w:tcPr>
          <w:p w:rsidR="00C42F29" w:rsidRPr="00332622" w:rsidRDefault="00DC1DC5" w:rsidP="00332622">
            <w:pPr>
              <w:spacing w:line="360" w:lineRule="auto"/>
              <w:jc w:val="center"/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85925" cy="2305050"/>
                  <wp:effectExtent l="0" t="0" r="9525" b="0"/>
                  <wp:docPr id="19" name="Рисунок 19" descr="Описание: Описание: прямой ход  деформации начало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Описание: Описание: прямой ход  деформации начало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DDB" w:rsidRPr="00332622" w:rsidRDefault="00162DDB" w:rsidP="0033262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32622">
              <w:rPr>
                <w:rFonts w:ascii="Times New Roman" w:hAnsi="Times New Roman"/>
                <w:i/>
                <w:noProof/>
                <w:sz w:val="28"/>
                <w:szCs w:val="28"/>
                <w:lang w:eastAsia="ru-RU"/>
              </w:rPr>
              <w:t>б</w:t>
            </w:r>
          </w:p>
        </w:tc>
      </w:tr>
    </w:tbl>
    <w:p w:rsidR="00162DDB" w:rsidRDefault="00162DDB" w:rsidP="00263211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4"/>
          <w:szCs w:val="28"/>
        </w:rPr>
      </w:pPr>
      <w:r w:rsidRPr="00263211">
        <w:rPr>
          <w:rFonts w:ascii="Times New Roman" w:hAnsi="Times New Roman"/>
          <w:color w:val="000000"/>
          <w:sz w:val="24"/>
          <w:szCs w:val="28"/>
        </w:rPr>
        <w:t>Рис. 6 - Поля распределения напряжений (а) и деформаций (б) по объёму заготовки и планки в начале, середине и по окончании деформации при обратном ходе</w:t>
      </w:r>
    </w:p>
    <w:p w:rsidR="004D0F39" w:rsidRPr="00332622" w:rsidRDefault="004D0F39" w:rsidP="00DC1DC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32622">
        <w:rPr>
          <w:rFonts w:ascii="Times New Roman" w:hAnsi="Times New Roman"/>
          <w:color w:val="000000"/>
          <w:sz w:val="28"/>
          <w:szCs w:val="28"/>
        </w:rPr>
        <w:lastRenderedPageBreak/>
        <w:t>Штамповую оснастку целесообразно изгот</w:t>
      </w:r>
      <w:r w:rsidR="00272FDF" w:rsidRPr="00332622">
        <w:rPr>
          <w:rFonts w:ascii="Times New Roman" w:hAnsi="Times New Roman"/>
          <w:color w:val="000000"/>
          <w:sz w:val="28"/>
          <w:szCs w:val="28"/>
        </w:rPr>
        <w:t>авли</w:t>
      </w:r>
      <w:r w:rsidRPr="00332622">
        <w:rPr>
          <w:rFonts w:ascii="Times New Roman" w:hAnsi="Times New Roman"/>
          <w:color w:val="000000"/>
          <w:sz w:val="28"/>
          <w:szCs w:val="28"/>
        </w:rPr>
        <w:t>в</w:t>
      </w:r>
      <w:r w:rsidR="00272FDF" w:rsidRPr="00332622">
        <w:rPr>
          <w:rFonts w:ascii="Times New Roman" w:hAnsi="Times New Roman"/>
          <w:color w:val="000000"/>
          <w:sz w:val="28"/>
          <w:szCs w:val="28"/>
        </w:rPr>
        <w:t>ат</w:t>
      </w:r>
      <w:r w:rsidRPr="00332622">
        <w:rPr>
          <w:rFonts w:ascii="Times New Roman" w:hAnsi="Times New Roman"/>
          <w:color w:val="000000"/>
          <w:sz w:val="28"/>
          <w:szCs w:val="28"/>
        </w:rPr>
        <w:t>ь из инструментальных сталей, предназначенных для штампов холодной штамповки. Размеры пуансона и матрицы соответствуют размерам детали. Пуансон корректируется в зависимости от геометрических параметров детали, угла пружинения, минимального радиуса гибки и материала заготовки.</w:t>
      </w:r>
    </w:p>
    <w:p w:rsidR="005C5906" w:rsidRPr="00332622" w:rsidRDefault="005C5906" w:rsidP="00DC1D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Таким образом</w:t>
      </w:r>
      <w:r w:rsidR="00947858" w:rsidRPr="00332622">
        <w:rPr>
          <w:rFonts w:ascii="Times New Roman" w:hAnsi="Times New Roman"/>
          <w:sz w:val="28"/>
          <w:szCs w:val="28"/>
        </w:rPr>
        <w:t xml:space="preserve"> при </w:t>
      </w:r>
      <w:r w:rsidRPr="00332622">
        <w:rPr>
          <w:rFonts w:ascii="Times New Roman" w:hAnsi="Times New Roman"/>
          <w:sz w:val="28"/>
          <w:szCs w:val="28"/>
        </w:rPr>
        <w:t>моделирование процесса были рассчитаны напряжения и деформации</w:t>
      </w:r>
      <w:r w:rsidR="007A488B" w:rsidRPr="00332622">
        <w:rPr>
          <w:rFonts w:ascii="Times New Roman" w:hAnsi="Times New Roman"/>
          <w:sz w:val="28"/>
          <w:szCs w:val="28"/>
        </w:rPr>
        <w:t xml:space="preserve">, которые показали, что </w:t>
      </w:r>
      <w:r w:rsidRPr="00332622">
        <w:rPr>
          <w:rFonts w:ascii="Times New Roman" w:hAnsi="Times New Roman"/>
          <w:sz w:val="28"/>
          <w:szCs w:val="28"/>
        </w:rPr>
        <w:t>упругая планка пластически не деформируется</w:t>
      </w:r>
      <w:r w:rsidR="007A488B" w:rsidRPr="00332622">
        <w:rPr>
          <w:rFonts w:ascii="Times New Roman" w:hAnsi="Times New Roman"/>
          <w:sz w:val="28"/>
          <w:szCs w:val="28"/>
        </w:rPr>
        <w:t>. Р</w:t>
      </w:r>
      <w:r w:rsidRPr="00332622">
        <w:rPr>
          <w:rFonts w:ascii="Times New Roman" w:hAnsi="Times New Roman"/>
          <w:sz w:val="28"/>
          <w:szCs w:val="28"/>
        </w:rPr>
        <w:t>азработанная модель штамповой оснастки с упругой планкой показала перспективность технологического процесса и рекомендована к внедрению в производство.</w:t>
      </w:r>
    </w:p>
    <w:p w:rsidR="00EF6801" w:rsidRDefault="00EF6801" w:rsidP="00DC1DC5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C1DC5" w:rsidRPr="00332622" w:rsidRDefault="00DC1DC5" w:rsidP="00DC1DC5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5C5906" w:rsidRPr="00DC1DC5" w:rsidRDefault="00DC1DC5" w:rsidP="00DC1DC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DC1DC5">
        <w:rPr>
          <w:rFonts w:ascii="Times New Roman" w:hAnsi="Times New Roman"/>
          <w:sz w:val="28"/>
          <w:szCs w:val="28"/>
        </w:rPr>
        <w:t>Л</w:t>
      </w:r>
      <w:r w:rsidR="00B16DEB" w:rsidRPr="00DC1DC5">
        <w:rPr>
          <w:rFonts w:ascii="Times New Roman" w:hAnsi="Times New Roman"/>
          <w:sz w:val="28"/>
          <w:szCs w:val="28"/>
        </w:rPr>
        <w:t>итератур</w:t>
      </w:r>
      <w:r w:rsidRPr="00DC1DC5">
        <w:rPr>
          <w:rFonts w:ascii="Times New Roman" w:hAnsi="Times New Roman"/>
          <w:sz w:val="28"/>
          <w:szCs w:val="28"/>
        </w:rPr>
        <w:t>а</w:t>
      </w:r>
    </w:p>
    <w:p w:rsidR="005C5906" w:rsidRPr="00332622" w:rsidRDefault="005C5906" w:rsidP="00DC1DC5">
      <w:pPr>
        <w:pStyle w:val="1"/>
        <w:widowControl w:val="0"/>
        <w:numPr>
          <w:ilvl w:val="0"/>
          <w:numId w:val="4"/>
        </w:numPr>
        <w:tabs>
          <w:tab w:val="clear" w:pos="720"/>
          <w:tab w:val="right" w:pos="-1560"/>
        </w:tabs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Романовский В.П. Справочник по холодной штамповке [Текст] / В.П.Романовский. – Л.:</w:t>
      </w:r>
      <w:r w:rsidR="00113973" w:rsidRPr="00332622">
        <w:rPr>
          <w:rFonts w:ascii="Times New Roman" w:hAnsi="Times New Roman"/>
          <w:sz w:val="28"/>
          <w:szCs w:val="28"/>
        </w:rPr>
        <w:t xml:space="preserve"> </w:t>
      </w:r>
      <w:r w:rsidRPr="00332622">
        <w:rPr>
          <w:rFonts w:ascii="Times New Roman" w:hAnsi="Times New Roman"/>
          <w:sz w:val="28"/>
          <w:szCs w:val="28"/>
        </w:rPr>
        <w:t>Машиностроение. Ленингр. Отд-ние, 1979. – 6 изд. – 520 с.</w:t>
      </w:r>
    </w:p>
    <w:p w:rsidR="00CC6A1D" w:rsidRPr="00332622" w:rsidRDefault="00CC6A1D" w:rsidP="00DC1DC5">
      <w:pPr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332622">
        <w:rPr>
          <w:rFonts w:ascii="Times New Roman" w:hAnsi="Times New Roman"/>
          <w:sz w:val="28"/>
          <w:szCs w:val="28"/>
          <w:lang w:eastAsia="ru-RU"/>
        </w:rPr>
        <w:t>Попов И.П., Нестеренко Е.С., Кузин А.О. Исследование упругих свойств штамповой оснастки при операции двухугловой гибки в штампе с упругой планкой. – М.: Машиностроение, 2012. – С.121-124.</w:t>
      </w:r>
    </w:p>
    <w:p w:rsidR="001363B8" w:rsidRPr="00332622" w:rsidRDefault="0053569E" w:rsidP="00DC1DC5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 xml:space="preserve">Сторожев М.В. Теория обработки металлов давлением: учебник для вузов/ М.В. Сторожев, Е.А. Попов. – 4-е изд., переработ. и доп. </w:t>
      </w:r>
      <w:r w:rsidR="000860C5" w:rsidRPr="00332622">
        <w:rPr>
          <w:rFonts w:ascii="Times New Roman" w:hAnsi="Times New Roman"/>
          <w:sz w:val="28"/>
          <w:szCs w:val="28"/>
        </w:rPr>
        <w:t>– М.: Машиностроение, 1977. – 423 с.</w:t>
      </w:r>
      <w:r w:rsidRPr="00332622">
        <w:rPr>
          <w:rFonts w:ascii="Times New Roman" w:hAnsi="Times New Roman"/>
          <w:sz w:val="28"/>
          <w:szCs w:val="28"/>
        </w:rPr>
        <w:t xml:space="preserve"> </w:t>
      </w:r>
    </w:p>
    <w:p w:rsidR="005C5906" w:rsidRPr="00332622" w:rsidRDefault="005C5906" w:rsidP="00DC1DC5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Писаренко Г.С. Справочник по сопротивлению материалов [Текст] / Г.С. Писаренко, А.П. Яковлев, В.В. Матвеев; Отв. ред. Писаренко Г.С. – Киев: Наукова думка 1988. - 2-е изд. – 736 с.</w:t>
      </w:r>
    </w:p>
    <w:p w:rsidR="00C41A65" w:rsidRPr="00332622" w:rsidRDefault="005C5906" w:rsidP="00DC1DC5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32622">
        <w:rPr>
          <w:rFonts w:ascii="Times New Roman" w:hAnsi="Times New Roman"/>
          <w:sz w:val="28"/>
          <w:szCs w:val="28"/>
        </w:rPr>
        <w:t>Гуляев А.П. Металловедение [Текст] / А.П.Гуляев. – М.: Металлургия, 1986. - 544с.</w:t>
      </w:r>
    </w:p>
    <w:sectPr w:rsidR="00C41A65" w:rsidRPr="00332622" w:rsidSect="00DC1DC5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91D" w:rsidRDefault="0079791D" w:rsidP="002A1CA7">
      <w:pPr>
        <w:spacing w:after="0" w:line="240" w:lineRule="auto"/>
      </w:pPr>
      <w:r>
        <w:separator/>
      </w:r>
    </w:p>
  </w:endnote>
  <w:endnote w:type="continuationSeparator" w:id="1">
    <w:p w:rsidR="0079791D" w:rsidRDefault="0079791D" w:rsidP="002A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6C" w:rsidRDefault="003D406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57A" w:rsidRPr="00F12489" w:rsidRDefault="00A148E1">
    <w:pPr>
      <w:pStyle w:val="ae"/>
      <w:jc w:val="center"/>
      <w:rPr>
        <w:rFonts w:ascii="Times New Roman" w:hAnsi="Times New Roman"/>
        <w:sz w:val="24"/>
      </w:rPr>
    </w:pPr>
    <w:r w:rsidRPr="00F12489">
      <w:rPr>
        <w:rFonts w:ascii="Times New Roman" w:hAnsi="Times New Roman"/>
        <w:sz w:val="24"/>
      </w:rPr>
      <w:fldChar w:fldCharType="begin"/>
    </w:r>
    <w:r w:rsidR="0019657A" w:rsidRPr="00F12489">
      <w:rPr>
        <w:rFonts w:ascii="Times New Roman" w:hAnsi="Times New Roman"/>
        <w:sz w:val="24"/>
      </w:rPr>
      <w:instrText xml:space="preserve"> PAGE   \* MERGEFORMAT </w:instrText>
    </w:r>
    <w:r w:rsidRPr="00F12489">
      <w:rPr>
        <w:rFonts w:ascii="Times New Roman" w:hAnsi="Times New Roman"/>
        <w:sz w:val="24"/>
      </w:rPr>
      <w:fldChar w:fldCharType="separate"/>
    </w:r>
    <w:r w:rsidR="003D406C">
      <w:rPr>
        <w:rFonts w:ascii="Times New Roman" w:hAnsi="Times New Roman"/>
        <w:noProof/>
        <w:sz w:val="24"/>
      </w:rPr>
      <w:t>1</w:t>
    </w:r>
    <w:r w:rsidRPr="00F12489">
      <w:rPr>
        <w:rFonts w:ascii="Times New Roman" w:hAnsi="Times New Roman"/>
        <w:sz w:val="24"/>
      </w:rPr>
      <w:fldChar w:fldCharType="end"/>
    </w:r>
  </w:p>
  <w:p w:rsidR="0019657A" w:rsidRDefault="0019657A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6C" w:rsidRDefault="003D406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91D" w:rsidRDefault="0079791D" w:rsidP="002A1CA7">
      <w:pPr>
        <w:spacing w:after="0" w:line="240" w:lineRule="auto"/>
      </w:pPr>
      <w:r>
        <w:separator/>
      </w:r>
    </w:p>
  </w:footnote>
  <w:footnote w:type="continuationSeparator" w:id="1">
    <w:p w:rsidR="0079791D" w:rsidRDefault="0079791D" w:rsidP="002A1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6C" w:rsidRDefault="003D406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6C" w:rsidRDefault="003D406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6C" w:rsidRDefault="003D406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219D"/>
    <w:multiLevelType w:val="hybridMultilevel"/>
    <w:tmpl w:val="C1F42D9A"/>
    <w:lvl w:ilvl="0" w:tplc="85241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94683D"/>
    <w:multiLevelType w:val="hybridMultilevel"/>
    <w:tmpl w:val="4B2A0AFC"/>
    <w:lvl w:ilvl="0" w:tplc="15420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0171BB"/>
    <w:multiLevelType w:val="hybridMultilevel"/>
    <w:tmpl w:val="108AD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364B3"/>
    <w:multiLevelType w:val="hybridMultilevel"/>
    <w:tmpl w:val="B1827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430B9"/>
    <w:multiLevelType w:val="multilevel"/>
    <w:tmpl w:val="C23C0F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2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357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1006E"/>
    <w:rsid w:val="00001D72"/>
    <w:rsid w:val="00020461"/>
    <w:rsid w:val="000602AA"/>
    <w:rsid w:val="00071AE6"/>
    <w:rsid w:val="00073D05"/>
    <w:rsid w:val="000860C5"/>
    <w:rsid w:val="00087627"/>
    <w:rsid w:val="000B7CD0"/>
    <w:rsid w:val="000F16D0"/>
    <w:rsid w:val="00113973"/>
    <w:rsid w:val="00115A32"/>
    <w:rsid w:val="001363B8"/>
    <w:rsid w:val="00151B32"/>
    <w:rsid w:val="00162DDB"/>
    <w:rsid w:val="001652AA"/>
    <w:rsid w:val="0018047D"/>
    <w:rsid w:val="00190D1C"/>
    <w:rsid w:val="0019657A"/>
    <w:rsid w:val="001B2382"/>
    <w:rsid w:val="001C755F"/>
    <w:rsid w:val="001E30C7"/>
    <w:rsid w:val="002000DD"/>
    <w:rsid w:val="0020062C"/>
    <w:rsid w:val="00205CA2"/>
    <w:rsid w:val="0023772F"/>
    <w:rsid w:val="00257DC5"/>
    <w:rsid w:val="00263211"/>
    <w:rsid w:val="00266DB8"/>
    <w:rsid w:val="00272FDF"/>
    <w:rsid w:val="002A1CA7"/>
    <w:rsid w:val="002D4DF0"/>
    <w:rsid w:val="002E3164"/>
    <w:rsid w:val="002F6D62"/>
    <w:rsid w:val="00332622"/>
    <w:rsid w:val="003455B2"/>
    <w:rsid w:val="003529BE"/>
    <w:rsid w:val="003546F7"/>
    <w:rsid w:val="003547DD"/>
    <w:rsid w:val="00354842"/>
    <w:rsid w:val="003626D8"/>
    <w:rsid w:val="003652AC"/>
    <w:rsid w:val="003716B1"/>
    <w:rsid w:val="003948C9"/>
    <w:rsid w:val="003D1496"/>
    <w:rsid w:val="003D406C"/>
    <w:rsid w:val="003E484F"/>
    <w:rsid w:val="003F2083"/>
    <w:rsid w:val="00415D24"/>
    <w:rsid w:val="00432211"/>
    <w:rsid w:val="004407C5"/>
    <w:rsid w:val="004442AD"/>
    <w:rsid w:val="00463874"/>
    <w:rsid w:val="00472982"/>
    <w:rsid w:val="00480B41"/>
    <w:rsid w:val="004917D5"/>
    <w:rsid w:val="004A3235"/>
    <w:rsid w:val="004B4C8F"/>
    <w:rsid w:val="004B6120"/>
    <w:rsid w:val="004D0F39"/>
    <w:rsid w:val="004D21F2"/>
    <w:rsid w:val="00502B18"/>
    <w:rsid w:val="00511137"/>
    <w:rsid w:val="005179C2"/>
    <w:rsid w:val="0052557A"/>
    <w:rsid w:val="0053569E"/>
    <w:rsid w:val="00555234"/>
    <w:rsid w:val="00583DA5"/>
    <w:rsid w:val="00586C05"/>
    <w:rsid w:val="005959D9"/>
    <w:rsid w:val="005C5906"/>
    <w:rsid w:val="005D63B1"/>
    <w:rsid w:val="005F10D9"/>
    <w:rsid w:val="005F1276"/>
    <w:rsid w:val="0061484A"/>
    <w:rsid w:val="00635316"/>
    <w:rsid w:val="0065299A"/>
    <w:rsid w:val="00654032"/>
    <w:rsid w:val="0069383B"/>
    <w:rsid w:val="00694DD4"/>
    <w:rsid w:val="006F12C0"/>
    <w:rsid w:val="006F19C8"/>
    <w:rsid w:val="007138F2"/>
    <w:rsid w:val="007179E4"/>
    <w:rsid w:val="00720E43"/>
    <w:rsid w:val="007368B0"/>
    <w:rsid w:val="00744AE4"/>
    <w:rsid w:val="007571D1"/>
    <w:rsid w:val="007734E5"/>
    <w:rsid w:val="007960A6"/>
    <w:rsid w:val="0079791D"/>
    <w:rsid w:val="007A488B"/>
    <w:rsid w:val="007A60C1"/>
    <w:rsid w:val="007B4ABE"/>
    <w:rsid w:val="007B75D7"/>
    <w:rsid w:val="008032EE"/>
    <w:rsid w:val="008058E0"/>
    <w:rsid w:val="00830013"/>
    <w:rsid w:val="0087309C"/>
    <w:rsid w:val="0089045E"/>
    <w:rsid w:val="00890D45"/>
    <w:rsid w:val="0089496B"/>
    <w:rsid w:val="00896338"/>
    <w:rsid w:val="0089709D"/>
    <w:rsid w:val="008A7D60"/>
    <w:rsid w:val="008E276B"/>
    <w:rsid w:val="0093235C"/>
    <w:rsid w:val="00937DFD"/>
    <w:rsid w:val="0094530F"/>
    <w:rsid w:val="00947858"/>
    <w:rsid w:val="00953958"/>
    <w:rsid w:val="00964CEE"/>
    <w:rsid w:val="0098216D"/>
    <w:rsid w:val="00983E41"/>
    <w:rsid w:val="00991140"/>
    <w:rsid w:val="00991B40"/>
    <w:rsid w:val="009972F0"/>
    <w:rsid w:val="009B0F6D"/>
    <w:rsid w:val="009B2C89"/>
    <w:rsid w:val="009C5F42"/>
    <w:rsid w:val="009C79BC"/>
    <w:rsid w:val="009D110E"/>
    <w:rsid w:val="009E584D"/>
    <w:rsid w:val="00A00BD2"/>
    <w:rsid w:val="00A148E1"/>
    <w:rsid w:val="00A30994"/>
    <w:rsid w:val="00A356AC"/>
    <w:rsid w:val="00A408F7"/>
    <w:rsid w:val="00A436D7"/>
    <w:rsid w:val="00A439E0"/>
    <w:rsid w:val="00A74253"/>
    <w:rsid w:val="00A84721"/>
    <w:rsid w:val="00AE0714"/>
    <w:rsid w:val="00AE6A6E"/>
    <w:rsid w:val="00AF4D04"/>
    <w:rsid w:val="00B1320A"/>
    <w:rsid w:val="00B16DEB"/>
    <w:rsid w:val="00B21C4A"/>
    <w:rsid w:val="00B2725B"/>
    <w:rsid w:val="00B573E9"/>
    <w:rsid w:val="00B6343C"/>
    <w:rsid w:val="00B74193"/>
    <w:rsid w:val="00B8037E"/>
    <w:rsid w:val="00B81813"/>
    <w:rsid w:val="00C05688"/>
    <w:rsid w:val="00C1006E"/>
    <w:rsid w:val="00C41A65"/>
    <w:rsid w:val="00C42F29"/>
    <w:rsid w:val="00C51950"/>
    <w:rsid w:val="00C73364"/>
    <w:rsid w:val="00C779D7"/>
    <w:rsid w:val="00CB016C"/>
    <w:rsid w:val="00CB2518"/>
    <w:rsid w:val="00CC4179"/>
    <w:rsid w:val="00CC5739"/>
    <w:rsid w:val="00CC6A1D"/>
    <w:rsid w:val="00CD3BF9"/>
    <w:rsid w:val="00CD3DFD"/>
    <w:rsid w:val="00CF6351"/>
    <w:rsid w:val="00CF6AEB"/>
    <w:rsid w:val="00D004F7"/>
    <w:rsid w:val="00D104D7"/>
    <w:rsid w:val="00D2623A"/>
    <w:rsid w:val="00D44B04"/>
    <w:rsid w:val="00D67689"/>
    <w:rsid w:val="00D7007B"/>
    <w:rsid w:val="00D72253"/>
    <w:rsid w:val="00D80EDC"/>
    <w:rsid w:val="00D92094"/>
    <w:rsid w:val="00DC1DC5"/>
    <w:rsid w:val="00DD1EB9"/>
    <w:rsid w:val="00DE47EE"/>
    <w:rsid w:val="00E14738"/>
    <w:rsid w:val="00E3719E"/>
    <w:rsid w:val="00E45DB1"/>
    <w:rsid w:val="00E71F51"/>
    <w:rsid w:val="00EA1322"/>
    <w:rsid w:val="00EB29AF"/>
    <w:rsid w:val="00EB6AF7"/>
    <w:rsid w:val="00EC7250"/>
    <w:rsid w:val="00ED10E2"/>
    <w:rsid w:val="00ED61EF"/>
    <w:rsid w:val="00EE1B75"/>
    <w:rsid w:val="00EF6801"/>
    <w:rsid w:val="00EF7793"/>
    <w:rsid w:val="00F12489"/>
    <w:rsid w:val="00F50062"/>
    <w:rsid w:val="00F532CF"/>
    <w:rsid w:val="00F53E58"/>
    <w:rsid w:val="00F81F62"/>
    <w:rsid w:val="00F94FEB"/>
    <w:rsid w:val="00FB230A"/>
    <w:rsid w:val="00FC5C62"/>
    <w:rsid w:val="00FD0972"/>
    <w:rsid w:val="00FE1734"/>
    <w:rsid w:val="00FF5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100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1A65"/>
    <w:pPr>
      <w:ind w:left="720"/>
      <w:contextualSpacing/>
    </w:pPr>
    <w:rPr>
      <w:rFonts w:eastAsia="Times New Roman"/>
      <w:lang w:eastAsia="ru-RU"/>
    </w:rPr>
  </w:style>
  <w:style w:type="paragraph" w:styleId="a6">
    <w:name w:val="Body Text"/>
    <w:basedOn w:val="a"/>
    <w:link w:val="a7"/>
    <w:rsid w:val="00B7419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link w:val="a6"/>
    <w:rsid w:val="00B74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uiPriority w:val="99"/>
    <w:rsid w:val="0089496B"/>
    <w:pPr>
      <w:widowControl w:val="0"/>
      <w:autoSpaceDE w:val="0"/>
      <w:autoSpaceDN w:val="0"/>
      <w:adjustRightInd w:val="0"/>
      <w:spacing w:after="0" w:line="218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uthor">
    <w:name w:val="TAuthor"/>
    <w:basedOn w:val="a"/>
    <w:rsid w:val="005F10D9"/>
    <w:pPr>
      <w:tabs>
        <w:tab w:val="left" w:pos="8340"/>
      </w:tabs>
      <w:spacing w:after="12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en-US"/>
    </w:rPr>
  </w:style>
  <w:style w:type="paragraph" w:customStyle="1" w:styleId="TInstitute">
    <w:name w:val="TInstitute"/>
    <w:basedOn w:val="a"/>
    <w:next w:val="a"/>
    <w:rsid w:val="005F10D9"/>
    <w:pPr>
      <w:tabs>
        <w:tab w:val="left" w:pos="8340"/>
      </w:tabs>
      <w:spacing w:after="360" w:line="240" w:lineRule="auto"/>
      <w:jc w:val="center"/>
    </w:pPr>
    <w:rPr>
      <w:rFonts w:ascii="Times New Roman" w:eastAsia="Times New Roman" w:hAnsi="Times New Roman"/>
      <w:i/>
      <w:iCs/>
      <w:sz w:val="24"/>
      <w:szCs w:val="24"/>
      <w:u w:val="single"/>
    </w:rPr>
  </w:style>
  <w:style w:type="character" w:customStyle="1" w:styleId="FontStyle25">
    <w:name w:val="Font Style25"/>
    <w:uiPriority w:val="99"/>
    <w:rsid w:val="00CF6AEB"/>
    <w:rPr>
      <w:rFonts w:ascii="Times New Roman" w:hAnsi="Times New Roman" w:cs="Times New Roman"/>
      <w:sz w:val="26"/>
      <w:szCs w:val="26"/>
    </w:rPr>
  </w:style>
  <w:style w:type="character" w:styleId="a8">
    <w:name w:val="Strong"/>
    <w:uiPriority w:val="22"/>
    <w:qFormat/>
    <w:rsid w:val="00CF6AEB"/>
    <w:rPr>
      <w:rFonts w:cs="Times New Roman"/>
      <w:b/>
      <w:bCs/>
    </w:rPr>
  </w:style>
  <w:style w:type="character" w:styleId="a9">
    <w:name w:val="Placeholder Text"/>
    <w:uiPriority w:val="99"/>
    <w:semiHidden/>
    <w:rsid w:val="00087627"/>
    <w:rPr>
      <w:color w:val="808080"/>
    </w:rPr>
  </w:style>
  <w:style w:type="paragraph" w:styleId="aa">
    <w:name w:val="Normal (Web)"/>
    <w:basedOn w:val="a"/>
    <w:unhideWhenUsed/>
    <w:rsid w:val="001804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C5906"/>
    <w:pPr>
      <w:ind w:left="720"/>
    </w:pPr>
    <w:rPr>
      <w:lang w:eastAsia="ru-RU"/>
    </w:rPr>
  </w:style>
  <w:style w:type="table" w:styleId="ab">
    <w:name w:val="Table Grid"/>
    <w:basedOn w:val="a1"/>
    <w:uiPriority w:val="59"/>
    <w:rsid w:val="00E45D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2A1CA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2A1CA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A1C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2A1CA7"/>
    <w:rPr>
      <w:sz w:val="22"/>
      <w:szCs w:val="22"/>
      <w:lang w:eastAsia="en-US"/>
    </w:rPr>
  </w:style>
  <w:style w:type="character" w:styleId="af0">
    <w:name w:val="Hyperlink"/>
    <w:uiPriority w:val="99"/>
    <w:unhideWhenUsed/>
    <w:rsid w:val="00D44B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1006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1A65"/>
    <w:pPr>
      <w:ind w:left="720"/>
      <w:contextualSpacing/>
    </w:pPr>
    <w:rPr>
      <w:rFonts w:eastAsia="Times New Roman"/>
      <w:lang w:eastAsia="ru-RU"/>
    </w:rPr>
  </w:style>
  <w:style w:type="paragraph" w:styleId="a6">
    <w:name w:val="Body Text"/>
    <w:basedOn w:val="a"/>
    <w:link w:val="a7"/>
    <w:rsid w:val="00B7419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link w:val="a6"/>
    <w:rsid w:val="00B74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uiPriority w:val="99"/>
    <w:rsid w:val="0089496B"/>
    <w:pPr>
      <w:widowControl w:val="0"/>
      <w:autoSpaceDE w:val="0"/>
      <w:autoSpaceDN w:val="0"/>
      <w:adjustRightInd w:val="0"/>
      <w:spacing w:after="0" w:line="218" w:lineRule="exact"/>
      <w:ind w:firstLine="29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uthor">
    <w:name w:val="TAuthor"/>
    <w:basedOn w:val="a"/>
    <w:rsid w:val="005F10D9"/>
    <w:pPr>
      <w:tabs>
        <w:tab w:val="left" w:pos="8340"/>
      </w:tabs>
      <w:spacing w:after="12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en-US"/>
    </w:rPr>
  </w:style>
  <w:style w:type="paragraph" w:customStyle="1" w:styleId="TInstitute">
    <w:name w:val="TInstitute"/>
    <w:basedOn w:val="a"/>
    <w:next w:val="a"/>
    <w:rsid w:val="005F10D9"/>
    <w:pPr>
      <w:tabs>
        <w:tab w:val="left" w:pos="8340"/>
      </w:tabs>
      <w:spacing w:after="360" w:line="240" w:lineRule="auto"/>
      <w:jc w:val="center"/>
    </w:pPr>
    <w:rPr>
      <w:rFonts w:ascii="Times New Roman" w:eastAsia="Times New Roman" w:hAnsi="Times New Roman"/>
      <w:i/>
      <w:iCs/>
      <w:sz w:val="24"/>
      <w:szCs w:val="24"/>
      <w:u w:val="single"/>
    </w:rPr>
  </w:style>
  <w:style w:type="character" w:customStyle="1" w:styleId="FontStyle25">
    <w:name w:val="Font Style25"/>
    <w:uiPriority w:val="99"/>
    <w:rsid w:val="00CF6AEB"/>
    <w:rPr>
      <w:rFonts w:ascii="Times New Roman" w:hAnsi="Times New Roman" w:cs="Times New Roman"/>
      <w:sz w:val="26"/>
      <w:szCs w:val="26"/>
    </w:rPr>
  </w:style>
  <w:style w:type="character" w:styleId="a8">
    <w:name w:val="Strong"/>
    <w:uiPriority w:val="22"/>
    <w:qFormat/>
    <w:rsid w:val="00CF6AEB"/>
    <w:rPr>
      <w:rFonts w:cs="Times New Roman"/>
      <w:b/>
      <w:bCs/>
    </w:rPr>
  </w:style>
  <w:style w:type="character" w:styleId="a9">
    <w:name w:val="Placeholder Text"/>
    <w:uiPriority w:val="99"/>
    <w:semiHidden/>
    <w:rsid w:val="00087627"/>
    <w:rPr>
      <w:color w:val="808080"/>
    </w:rPr>
  </w:style>
  <w:style w:type="paragraph" w:styleId="aa">
    <w:name w:val="Normal (Web)"/>
    <w:basedOn w:val="a"/>
    <w:unhideWhenUsed/>
    <w:rsid w:val="001804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C5906"/>
    <w:pPr>
      <w:ind w:left="720"/>
    </w:pPr>
    <w:rPr>
      <w:lang w:eastAsia="ru-RU"/>
    </w:rPr>
  </w:style>
  <w:style w:type="table" w:styleId="ab">
    <w:name w:val="Table Grid"/>
    <w:basedOn w:val="a1"/>
    <w:uiPriority w:val="59"/>
    <w:rsid w:val="00E45DB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2A1CA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2A1CA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2A1CA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2A1CA7"/>
    <w:rPr>
      <w:sz w:val="22"/>
      <w:szCs w:val="22"/>
      <w:lang w:eastAsia="en-US"/>
    </w:rPr>
  </w:style>
  <w:style w:type="character" w:styleId="af0">
    <w:name w:val="Hyperlink"/>
    <w:uiPriority w:val="99"/>
    <w:unhideWhenUsed/>
    <w:rsid w:val="00D44B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footer" Target="footer2.xml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1590</Words>
  <Characters>9065</Characters>
  <Application>Microsoft Office Word</Application>
  <DocSecurity>0</DocSecurity>
  <Lines>75</Lines>
  <Paragraphs>21</Paragraphs>
  <ScaleCrop>false</ScaleCrop>
  <Company/>
  <LinksUpToDate>false</LinksUpToDate>
  <CharactersWithSpaces>10634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2015-12-03T08:30:00Z</dcterms:created>
  <dcterms:modified xsi:type="dcterms:W3CDTF">2015-12-03T08:30:00Z</dcterms:modified>
</cp:coreProperties>
</file>